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20CBEF38" w:rsidR="00B77F6B" w:rsidRPr="00862F89" w:rsidRDefault="00B77F6B" w:rsidP="00B77F6B">
      <w:pPr>
        <w:jc w:val="center"/>
        <w:rPr>
          <w:b/>
          <w:sz w:val="20"/>
          <w:szCs w:val="20"/>
          <w:lang w:val="kk-KZ"/>
        </w:rPr>
      </w:pPr>
      <w:r w:rsidRPr="00862F89">
        <w:rPr>
          <w:b/>
          <w:sz w:val="20"/>
          <w:szCs w:val="20"/>
          <w:lang w:val="kk-KZ"/>
        </w:rPr>
        <w:t>202</w:t>
      </w:r>
      <w:r w:rsidR="001663B8">
        <w:rPr>
          <w:b/>
          <w:sz w:val="20"/>
          <w:szCs w:val="20"/>
          <w:lang w:val="kk-KZ"/>
        </w:rPr>
        <w:t>4</w:t>
      </w:r>
      <w:r w:rsidRPr="00862F89">
        <w:rPr>
          <w:b/>
          <w:sz w:val="20"/>
          <w:szCs w:val="20"/>
          <w:lang w:val="kk-KZ"/>
        </w:rPr>
        <w:t>-202</w:t>
      </w:r>
      <w:r w:rsidR="001663B8">
        <w:rPr>
          <w:b/>
          <w:sz w:val="20"/>
          <w:szCs w:val="20"/>
          <w:lang w:val="kk-KZ"/>
        </w:rPr>
        <w:t xml:space="preserve">5 оқу жылының көктемгі </w:t>
      </w:r>
      <w:r w:rsidRPr="00862F89">
        <w:rPr>
          <w:b/>
          <w:sz w:val="20"/>
          <w:szCs w:val="20"/>
          <w:lang w:val="kk-KZ"/>
        </w:rPr>
        <w:t>семестрі</w:t>
      </w:r>
    </w:p>
    <w:p w14:paraId="2675C83A" w14:textId="02837CF6" w:rsidR="00B77F6B" w:rsidRPr="009A6392" w:rsidRDefault="00B77F6B" w:rsidP="00B77F6B">
      <w:pPr>
        <w:jc w:val="center"/>
        <w:rPr>
          <w:b/>
          <w:sz w:val="20"/>
          <w:szCs w:val="20"/>
          <w:lang w:val="kk-KZ"/>
        </w:rPr>
      </w:pPr>
      <w:r w:rsidRPr="00862F89">
        <w:rPr>
          <w:b/>
          <w:sz w:val="20"/>
          <w:szCs w:val="20"/>
          <w:lang w:val="kk-KZ"/>
        </w:rPr>
        <w:t>«</w:t>
      </w:r>
      <w:r w:rsidR="009F3321" w:rsidRPr="009F63CC">
        <w:rPr>
          <w:b/>
          <w:sz w:val="20"/>
          <w:szCs w:val="20"/>
          <w:lang w:val="kk-KZ"/>
        </w:rPr>
        <w:t>8D05108</w:t>
      </w:r>
      <w:r w:rsidR="007E4CE6" w:rsidRPr="009F63CC">
        <w:rPr>
          <w:b/>
          <w:sz w:val="20"/>
          <w:szCs w:val="20"/>
          <w:lang w:val="kk-KZ"/>
        </w:rPr>
        <w:t xml:space="preserve"> </w:t>
      </w:r>
      <w:r w:rsidR="009F3321" w:rsidRPr="009F63CC">
        <w:rPr>
          <w:b/>
          <w:sz w:val="20"/>
          <w:szCs w:val="20"/>
          <w:lang w:val="kk-KZ"/>
        </w:rPr>
        <w:t>-</w:t>
      </w:r>
      <w:r w:rsidR="007E4CE6" w:rsidRPr="009F63CC">
        <w:rPr>
          <w:b/>
          <w:sz w:val="20"/>
          <w:szCs w:val="20"/>
          <w:lang w:val="kk-KZ"/>
        </w:rPr>
        <w:t xml:space="preserve"> </w:t>
      </w:r>
      <w:r w:rsidR="009F3321" w:rsidRPr="009F63CC">
        <w:rPr>
          <w:b/>
          <w:sz w:val="20"/>
          <w:szCs w:val="20"/>
          <w:lang w:val="kk-KZ"/>
        </w:rPr>
        <w:t>Геоботаника</w:t>
      </w:r>
      <w:r w:rsidRPr="00862F89">
        <w:rPr>
          <w:b/>
          <w:sz w:val="20"/>
          <w:szCs w:val="20"/>
          <w:lang w:val="kk-KZ"/>
        </w:rPr>
        <w:t>»</w:t>
      </w:r>
      <w:r w:rsidR="009F63CC">
        <w:rPr>
          <w:b/>
          <w:sz w:val="20"/>
          <w:szCs w:val="20"/>
          <w:lang w:val="kk-KZ"/>
        </w:rPr>
        <w:t xml:space="preserve"> </w:t>
      </w:r>
      <w:r w:rsidRPr="00862F89">
        <w:rPr>
          <w:b/>
          <w:sz w:val="20"/>
          <w:szCs w:val="20"/>
          <w:lang w:val="kk-KZ"/>
        </w:rPr>
        <w:t xml:space="preserve"> білім беру бағдарламасы </w:t>
      </w:r>
    </w:p>
    <w:p w14:paraId="08DD5C4C" w14:textId="1B7CB33C" w:rsidR="00227FC8" w:rsidRPr="009F63CC" w:rsidRDefault="00227FC8" w:rsidP="009F3321">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559"/>
        <w:gridCol w:w="425"/>
        <w:gridCol w:w="1134"/>
        <w:gridCol w:w="1134"/>
        <w:gridCol w:w="1134"/>
        <w:gridCol w:w="992"/>
        <w:gridCol w:w="1701"/>
      </w:tblGrid>
      <w:tr w:rsidR="00535DED" w:rsidRPr="003F2DC5" w14:paraId="5604C441" w14:textId="77777777" w:rsidTr="00E05B5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4FF1413C" w:rsidR="005F518B" w:rsidRPr="00EB0909" w:rsidRDefault="005F518B" w:rsidP="005F518B">
            <w:pPr>
              <w:rPr>
                <w:b/>
                <w:sz w:val="20"/>
                <w:szCs w:val="20"/>
                <w:lang w:val="en-US"/>
              </w:rPr>
            </w:pPr>
            <w:r w:rsidRPr="00EB0909">
              <w:rPr>
                <w:b/>
                <w:sz w:val="20"/>
                <w:szCs w:val="20"/>
                <w:lang w:val="en-US"/>
              </w:rPr>
              <w:t>(</w:t>
            </w:r>
            <w:r w:rsidR="007E4CE6">
              <w:rPr>
                <w:b/>
                <w:sz w:val="20"/>
                <w:szCs w:val="20"/>
                <w:lang w:val="kk-KZ"/>
              </w:rPr>
              <w:t>Д</w:t>
            </w:r>
            <w:r w:rsidR="00B77F6B">
              <w:rPr>
                <w:b/>
                <w:sz w:val="20"/>
                <w:szCs w:val="20"/>
                <w:lang w:val="kk-KZ"/>
              </w:rPr>
              <w:t>ӨЖ</w:t>
            </w:r>
            <w:r w:rsidRPr="00EB0909">
              <w:rPr>
                <w:b/>
                <w:sz w:val="20"/>
                <w:szCs w:val="20"/>
                <w:lang w:val="en-US"/>
              </w:rPr>
              <w:t>)</w:t>
            </w:r>
          </w:p>
          <w:p w14:paraId="5604C43D" w14:textId="72462F10"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3851083" w:rsidR="0043016B" w:rsidRPr="0043016B" w:rsidRDefault="0043016B" w:rsidP="0043016B">
            <w:pPr>
              <w:rPr>
                <w:b/>
                <w:sz w:val="20"/>
                <w:szCs w:val="20"/>
              </w:rPr>
            </w:pPr>
            <w:r w:rsidRPr="0043016B">
              <w:rPr>
                <w:b/>
                <w:sz w:val="20"/>
                <w:szCs w:val="20"/>
              </w:rPr>
              <w:t>(</w:t>
            </w:r>
            <w:r w:rsidR="007E4CE6">
              <w:rPr>
                <w:b/>
                <w:sz w:val="20"/>
                <w:szCs w:val="20"/>
                <w:lang w:val="kk-KZ"/>
              </w:rPr>
              <w:t>ОД</w:t>
            </w:r>
            <w:r>
              <w:rPr>
                <w:b/>
                <w:sz w:val="20"/>
                <w:szCs w:val="20"/>
                <w:lang w:val="kk-KZ"/>
              </w:rPr>
              <w:t>ӨЖ</w:t>
            </w:r>
            <w:r w:rsidRPr="0043016B">
              <w:rPr>
                <w:b/>
                <w:sz w:val="20"/>
                <w:szCs w:val="20"/>
              </w:rPr>
              <w:t>)</w:t>
            </w:r>
          </w:p>
          <w:p w14:paraId="5604C440" w14:textId="0F844D1B" w:rsidR="00E55C26" w:rsidRPr="00AC0EFC" w:rsidRDefault="00E55C26" w:rsidP="00AC0EFC">
            <w:pPr>
              <w:rPr>
                <w:bCs/>
                <w:i/>
                <w:iCs/>
                <w:color w:val="FF0000"/>
                <w:sz w:val="16"/>
                <w:szCs w:val="16"/>
              </w:rPr>
            </w:pPr>
          </w:p>
        </w:tc>
      </w:tr>
      <w:tr w:rsidR="00535DED" w:rsidRPr="003F2DC5" w14:paraId="5604C44A" w14:textId="77777777" w:rsidTr="00E05B5D">
        <w:trPr>
          <w:trHeight w:val="883"/>
        </w:trPr>
        <w:tc>
          <w:tcPr>
            <w:tcW w:w="2411" w:type="dxa"/>
            <w:vMerge/>
            <w:shd w:val="clear" w:color="auto" w:fill="FFFFFF" w:themeFill="background1"/>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shd w:val="clear" w:color="auto" w:fill="FFFFFF" w:themeFill="background1"/>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shd w:val="clear" w:color="auto" w:fill="FFFFFF" w:themeFill="background1"/>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E05B5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C" w14:textId="030858E0" w:rsidR="00AB0852" w:rsidRPr="003F2DC5" w:rsidRDefault="009F3321" w:rsidP="007E4CE6">
            <w:pPr>
              <w:jc w:val="center"/>
              <w:rPr>
                <w:sz w:val="20"/>
                <w:szCs w:val="20"/>
              </w:rPr>
            </w:pPr>
            <w:r>
              <w:rPr>
                <w:sz w:val="20"/>
                <w:szCs w:val="20"/>
              </w:rPr>
              <w:t>2372</w:t>
            </w:r>
            <w:r w:rsidR="007E4CE6">
              <w:rPr>
                <w:sz w:val="20"/>
                <w:szCs w:val="20"/>
              </w:rPr>
              <w:t xml:space="preserve"> –</w:t>
            </w:r>
            <w:r>
              <w:rPr>
                <w:sz w:val="20"/>
                <w:szCs w:val="20"/>
              </w:rPr>
              <w:t xml:space="preserve"> </w:t>
            </w:r>
            <w:r w:rsidR="007E4CE6">
              <w:rPr>
                <w:sz w:val="20"/>
                <w:szCs w:val="20"/>
              </w:rPr>
              <w:t>«</w:t>
            </w:r>
            <w:r w:rsidRPr="009F3321">
              <w:rPr>
                <w:sz w:val="20"/>
                <w:szCs w:val="20"/>
              </w:rPr>
              <w:t>Биогеоценология</w:t>
            </w:r>
            <w:r w:rsidR="007E4CE6">
              <w:rPr>
                <w:sz w:val="20"/>
                <w:szCs w:val="20"/>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E778D0" w14:textId="76B1052E" w:rsidR="00AB0852" w:rsidRPr="0052382A" w:rsidRDefault="0052382A" w:rsidP="0052382A">
            <w:pPr>
              <w:jc w:val="center"/>
              <w:rPr>
                <w:sz w:val="16"/>
                <w:szCs w:val="16"/>
                <w:shd w:val="clear" w:color="auto" w:fill="FFFFFF"/>
                <w:lang w:val="kk-KZ"/>
              </w:rPr>
            </w:pPr>
            <w:r>
              <w:rPr>
                <w:bCs/>
                <w:iCs/>
                <w:sz w:val="16"/>
                <w:szCs w:val="16"/>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E" w14:textId="61C01F96" w:rsidR="00AB0852" w:rsidRPr="003F2DC5" w:rsidRDefault="00C133CD">
            <w:pPr>
              <w:jc w:val="center"/>
              <w:rPr>
                <w:sz w:val="20"/>
                <w:szCs w:val="20"/>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F" w14:textId="52478DEC" w:rsidR="00AB0852" w:rsidRPr="003F2DC5" w:rsidRDefault="00C133CD">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0" w14:textId="75606EB7" w:rsidR="00AB0852" w:rsidRPr="003F2DC5" w:rsidRDefault="007E4CE6">
            <w:pPr>
              <w:jc w:val="center"/>
              <w:rPr>
                <w:sz w:val="20"/>
                <w:szCs w:val="20"/>
              </w:rPr>
            </w:pPr>
            <w:r>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1" w14:textId="3574FAC4" w:rsidR="00AB0852" w:rsidRPr="003F2DC5" w:rsidRDefault="009F3321">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2" w14:textId="1A280810" w:rsidR="00AB0852" w:rsidRPr="009F3321" w:rsidRDefault="00841E6C" w:rsidP="009F3321">
            <w:pPr>
              <w:jc w:val="center"/>
              <w:rPr>
                <w:color w:val="FF0000"/>
                <w:sz w:val="16"/>
                <w:szCs w:val="16"/>
              </w:rPr>
            </w:pPr>
            <w:r>
              <w:rPr>
                <w:bCs/>
                <w:iCs/>
                <w:sz w:val="16"/>
                <w:szCs w:val="16"/>
                <w:lang w:val="kk-KZ"/>
              </w:rPr>
              <w:t>6</w:t>
            </w:r>
          </w:p>
        </w:tc>
      </w:tr>
      <w:tr w:rsidR="00931DE8" w:rsidRPr="003F2DC5" w14:paraId="5604C455" w14:textId="77777777" w:rsidTr="00E05B5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385F66" w14:paraId="5604C45B" w14:textId="77777777" w:rsidTr="00CF6EE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57919A" w14:textId="6B8B9920" w:rsidR="002B4684"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657E5729" w14:textId="0D526ED7" w:rsidR="00CF6EE6" w:rsidRPr="00CF6EE6" w:rsidRDefault="00CF6EE6" w:rsidP="00FC1689">
            <w:pPr>
              <w:rPr>
                <w:b/>
                <w:sz w:val="20"/>
                <w:szCs w:val="20"/>
                <w:lang w:val="kk-KZ"/>
              </w:rPr>
            </w:pPr>
            <w:r>
              <w:rPr>
                <w:b/>
                <w:sz w:val="20"/>
                <w:szCs w:val="20"/>
                <w:lang w:val="kk-KZ"/>
              </w:rPr>
              <w:t>Модуль</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9F3321" w14:paraId="5604C461" w14:textId="77777777" w:rsidTr="00CF6EE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F57311" w14:textId="3C698CBB" w:rsidR="009F3321" w:rsidRPr="007E4CE6" w:rsidRDefault="00CF6EE6" w:rsidP="00CF6EE6">
            <w:pPr>
              <w:pBdr>
                <w:top w:val="nil"/>
                <w:left w:val="nil"/>
                <w:bottom w:val="nil"/>
                <w:right w:val="nil"/>
                <w:between w:val="nil"/>
              </w:pBdr>
              <w:rPr>
                <w:bCs/>
                <w:iCs/>
                <w:sz w:val="20"/>
                <w:szCs w:val="20"/>
              </w:rPr>
            </w:pPr>
            <w:r>
              <w:rPr>
                <w:bCs/>
                <w:iCs/>
                <w:sz w:val="20"/>
                <w:szCs w:val="20"/>
              </w:rPr>
              <w:t>офлайн</w:t>
            </w:r>
          </w:p>
          <w:p w14:paraId="5604C45C" w14:textId="3286133C" w:rsidR="00A77510" w:rsidRPr="008F66D7" w:rsidRDefault="00A77510">
            <w:pPr>
              <w:pBdr>
                <w:top w:val="nil"/>
                <w:left w:val="nil"/>
                <w:bottom w:val="nil"/>
                <w:right w:val="nil"/>
                <w:between w:val="nil"/>
              </w:pBdr>
              <w:rPr>
                <w:bCs/>
                <w:i/>
                <w:iCs/>
                <w:color w:val="FF0000"/>
                <w:sz w:val="20"/>
                <w:szCs w:val="20"/>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3C17AF" w14:textId="77777777" w:rsidR="00A77510" w:rsidRDefault="007E4CE6">
            <w:pPr>
              <w:rPr>
                <w:sz w:val="20"/>
                <w:szCs w:val="20"/>
                <w:lang w:val="kk-KZ"/>
              </w:rPr>
            </w:pPr>
            <w:r>
              <w:rPr>
                <w:sz w:val="20"/>
                <w:szCs w:val="20"/>
                <w:lang w:val="kk-KZ"/>
              </w:rPr>
              <w:t>БП</w:t>
            </w:r>
          </w:p>
          <w:p w14:paraId="5604C45D" w14:textId="505EABD3" w:rsidR="00CF6EE6" w:rsidRPr="00CF6EE6" w:rsidRDefault="00CF6EE6">
            <w:pPr>
              <w:rPr>
                <w:sz w:val="20"/>
                <w:szCs w:val="20"/>
                <w:lang w:val="kk-KZ"/>
              </w:rPr>
            </w:pPr>
            <w:r w:rsidRPr="00CF6EE6">
              <w:rPr>
                <w:sz w:val="20"/>
                <w:szCs w:val="20"/>
                <w:lang w:val="kk-KZ"/>
              </w:rPr>
              <w:t>«</w:t>
            </w:r>
            <w:r>
              <w:rPr>
                <w:sz w:val="20"/>
                <w:szCs w:val="20"/>
                <w:lang w:val="kk-KZ"/>
              </w:rPr>
              <w:t>М2 – Қазақстанның өсімдіктер әлемін қорғау</w:t>
            </w:r>
            <w:r w:rsidRPr="00CF6EE6">
              <w:rPr>
                <w:sz w:val="20"/>
                <w:szCs w:val="20"/>
                <w:lang w:val="kk-KZ"/>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E" w14:textId="61BCE395" w:rsidR="00A77510" w:rsidRPr="008F66D7" w:rsidRDefault="009F3321">
            <w:pPr>
              <w:jc w:val="center"/>
              <w:rPr>
                <w:sz w:val="20"/>
                <w:szCs w:val="20"/>
                <w:lang w:val="kk-KZ"/>
              </w:rPr>
            </w:pPr>
            <w:r w:rsidRPr="009F3321">
              <w:rPr>
                <w:sz w:val="20"/>
                <w:szCs w:val="20"/>
                <w:lang w:val="kk-KZ"/>
              </w:rPr>
              <w:t>Ақпараттық, консультациялық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F" w14:textId="1E54B3E5" w:rsidR="00A77510" w:rsidRPr="008F66D7" w:rsidRDefault="009F3321">
            <w:pPr>
              <w:jc w:val="center"/>
              <w:rPr>
                <w:sz w:val="20"/>
                <w:szCs w:val="20"/>
                <w:lang w:val="kk-KZ"/>
              </w:rPr>
            </w:pPr>
            <w:r w:rsidRPr="009F3321">
              <w:rPr>
                <w:sz w:val="20"/>
                <w:szCs w:val="20"/>
                <w:lang w:val="kk-KZ"/>
              </w:rPr>
              <w:t>Тапсырмалар,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60" w14:textId="3FFDB38F" w:rsidR="00A77510" w:rsidRPr="008F66D7" w:rsidRDefault="009F63CC" w:rsidP="00675424">
            <w:pPr>
              <w:rPr>
                <w:sz w:val="16"/>
                <w:szCs w:val="16"/>
                <w:lang w:val="kk-KZ"/>
              </w:rPr>
            </w:pPr>
            <w:r w:rsidRPr="009F63CC">
              <w:rPr>
                <w:sz w:val="16"/>
                <w:szCs w:val="16"/>
                <w:lang w:val="kk-KZ"/>
              </w:rPr>
              <w:t>Ауызша / Оффлайн</w:t>
            </w:r>
          </w:p>
        </w:tc>
      </w:tr>
      <w:tr w:rsidR="00CF275E" w:rsidRPr="003F2DC5" w14:paraId="5604C465" w14:textId="77777777" w:rsidTr="00E05B5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2" w14:textId="1DE94D70"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3" w14:textId="40333275" w:rsidR="00A77510" w:rsidRPr="003F2DC5" w:rsidRDefault="00352EF7" w:rsidP="009F3321">
            <w:pPr>
              <w:tabs>
                <w:tab w:val="left" w:pos="1440"/>
              </w:tabs>
              <w:jc w:val="both"/>
              <w:rPr>
                <w:sz w:val="20"/>
                <w:szCs w:val="20"/>
              </w:rPr>
            </w:pPr>
            <w:r w:rsidRPr="009E4D80">
              <w:rPr>
                <w:sz w:val="20"/>
                <w:szCs w:val="20"/>
                <w:lang w:val="kk-KZ"/>
              </w:rPr>
              <w:t>Аметов А.А., б.ғ.к., биоалуантүрлілік және биоресурстар кафедрасының доценті</w:t>
            </w:r>
          </w:p>
        </w:tc>
        <w:tc>
          <w:tcPr>
            <w:tcW w:w="2693" w:type="dxa"/>
            <w:gridSpan w:val="2"/>
            <w:vMerge/>
            <w:shd w:val="clear" w:color="auto" w:fill="FFFFFF" w:themeFill="background1"/>
          </w:tcPr>
          <w:p w14:paraId="5604C464" w14:textId="77777777" w:rsidR="00A77510" w:rsidRPr="003F2DC5" w:rsidRDefault="00A77510">
            <w:pPr>
              <w:jc w:val="center"/>
              <w:rPr>
                <w:sz w:val="20"/>
                <w:szCs w:val="20"/>
              </w:rPr>
            </w:pPr>
          </w:p>
        </w:tc>
      </w:tr>
      <w:tr w:rsidR="00CF275E" w:rsidRPr="003F2DC5" w14:paraId="5604C469" w14:textId="77777777" w:rsidTr="00E05B5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7" w14:textId="0D7761E0" w:rsidR="00A77510" w:rsidRPr="003F2DC5" w:rsidRDefault="00352EF7">
            <w:pPr>
              <w:jc w:val="both"/>
              <w:rPr>
                <w:sz w:val="20"/>
                <w:szCs w:val="20"/>
              </w:rPr>
            </w:pPr>
            <w:r w:rsidRPr="009E4D80">
              <w:rPr>
                <w:sz w:val="20"/>
                <w:szCs w:val="20"/>
              </w:rPr>
              <w:t>abibulla.ametov@kaznu.kz</w:t>
            </w:r>
          </w:p>
        </w:tc>
        <w:tc>
          <w:tcPr>
            <w:tcW w:w="2693" w:type="dxa"/>
            <w:gridSpan w:val="2"/>
            <w:vMerge/>
            <w:shd w:val="clear" w:color="auto" w:fill="FFFFFF" w:themeFill="background1"/>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E05B5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B" w14:textId="2FB05511" w:rsidR="00A77510" w:rsidRPr="003F2DC5" w:rsidRDefault="00352EF7">
            <w:pPr>
              <w:jc w:val="both"/>
              <w:rPr>
                <w:sz w:val="20"/>
                <w:szCs w:val="20"/>
              </w:rPr>
            </w:pPr>
            <w:r w:rsidRPr="009E4D80">
              <w:rPr>
                <w:sz w:val="20"/>
                <w:szCs w:val="20"/>
                <w:lang w:val="kk-KZ"/>
              </w:rPr>
              <w:t>8-727-377-34-34 (12-21)</w:t>
            </w:r>
          </w:p>
        </w:tc>
        <w:tc>
          <w:tcPr>
            <w:tcW w:w="2693" w:type="dxa"/>
            <w:gridSpan w:val="2"/>
            <w:vMerge/>
            <w:shd w:val="clear" w:color="auto" w:fill="FFFFFF" w:themeFill="background1"/>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931DE8" w:rsidRPr="003F2DC5" w14:paraId="2E08FFC4" w14:textId="77777777" w:rsidTr="00E05B5D">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23005" w14:textId="055ABF65" w:rsidR="0058724E" w:rsidRPr="00D73188" w:rsidRDefault="00F8266D" w:rsidP="007E4CE6">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r w:rsidR="00694E94">
              <w:rPr>
                <w:color w:val="FF0000"/>
                <w:sz w:val="16"/>
                <w:szCs w:val="16"/>
                <w:lang w:val="kk-KZ"/>
              </w:rPr>
              <w:t xml:space="preserve"> </w:t>
            </w:r>
          </w:p>
        </w:tc>
      </w:tr>
      <w:tr w:rsidR="00385F66" w:rsidRPr="00385F66" w14:paraId="517E5341" w14:textId="77777777" w:rsidTr="001A6AA6">
        <w:tc>
          <w:tcPr>
            <w:tcW w:w="2411" w:type="dxa"/>
            <w:vMerge w:val="restart"/>
            <w:shd w:val="clear" w:color="auto" w:fill="auto"/>
          </w:tcPr>
          <w:p w14:paraId="53DE6BE6" w14:textId="27E73290" w:rsidR="00385F66" w:rsidRPr="00385F66" w:rsidRDefault="00385F66" w:rsidP="009F3321">
            <w:pPr>
              <w:rPr>
                <w:b/>
                <w:sz w:val="20"/>
                <w:szCs w:val="20"/>
                <w:lang w:val="kk-KZ"/>
              </w:rPr>
            </w:pPr>
            <w:r w:rsidRPr="00385F66">
              <w:rPr>
                <w:b/>
                <w:sz w:val="20"/>
                <w:szCs w:val="20"/>
                <w:lang w:val="kk-KZ"/>
              </w:rPr>
              <w:t xml:space="preserve">Пәннің мақсаты </w:t>
            </w:r>
            <w:r w:rsidRPr="00385F66">
              <w:rPr>
                <w:sz w:val="20"/>
                <w:szCs w:val="20"/>
                <w:lang w:val="kk-KZ"/>
              </w:rPr>
              <w:t>биогеоценоздарды ұйымдастырудың және жұмыс істеуінің негізгі заңдылықтарын зерттеу болып табылады. Пәнді зерттеуде келесі аспектілер қарастырылады: өсімдіктер қауымдарының қалыптасу, жұмыс істеу және жіктелу тұрақтылығы; жер бетінің әр түрлі биогеоценоздарын құрайтын абиотикалық және биотикалық компоненттердің құрамы, құрылымы; фитоценоздарды жер бетіндегі биогеоценоздардың іргелі құрылымдық-функционалдық негізі ретінде түсіну.</w:t>
            </w:r>
          </w:p>
        </w:tc>
        <w:tc>
          <w:tcPr>
            <w:tcW w:w="5386" w:type="dxa"/>
            <w:gridSpan w:val="5"/>
            <w:shd w:val="clear" w:color="auto" w:fill="auto"/>
          </w:tcPr>
          <w:p w14:paraId="16DE28E7" w14:textId="0641FEAF" w:rsidR="00385F66" w:rsidRPr="008710E9" w:rsidRDefault="00385F66" w:rsidP="00A139C0">
            <w:pPr>
              <w:jc w:val="center"/>
              <w:rPr>
                <w:b/>
                <w:sz w:val="20"/>
                <w:szCs w:val="20"/>
                <w:lang w:val="kk-KZ"/>
              </w:rPr>
            </w:pPr>
            <w:r w:rsidRPr="008710E9">
              <w:rPr>
                <w:b/>
                <w:sz w:val="20"/>
                <w:szCs w:val="20"/>
                <w:lang w:val="kk-KZ"/>
              </w:rPr>
              <w:t>Оқытудан күтілетін нәтижелер (ОН)*</w:t>
            </w:r>
          </w:p>
          <w:p w14:paraId="63D3F14B" w14:textId="04A91CA7" w:rsidR="00385F66" w:rsidRPr="008710E9" w:rsidRDefault="00385F66" w:rsidP="007E4CE6">
            <w:pPr>
              <w:rPr>
                <w:b/>
                <w:sz w:val="20"/>
                <w:szCs w:val="20"/>
                <w:lang w:val="kk-KZ"/>
              </w:rPr>
            </w:pPr>
            <w:r w:rsidRPr="008710E9">
              <w:rPr>
                <w:color w:val="000000" w:themeColor="text1"/>
                <w:sz w:val="20"/>
                <w:szCs w:val="20"/>
                <w:lang w:val="kk-KZ"/>
              </w:rPr>
              <w:t>1.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w:t>
            </w:r>
          </w:p>
        </w:tc>
        <w:tc>
          <w:tcPr>
            <w:tcW w:w="2693" w:type="dxa"/>
            <w:gridSpan w:val="2"/>
            <w:shd w:val="clear" w:color="auto" w:fill="auto"/>
          </w:tcPr>
          <w:p w14:paraId="65439CB4" w14:textId="0B313926" w:rsidR="00385F66" w:rsidRPr="008710E9" w:rsidRDefault="00385F66" w:rsidP="008710E9">
            <w:pPr>
              <w:jc w:val="center"/>
              <w:rPr>
                <w:b/>
                <w:bCs/>
                <w:color w:val="000000"/>
                <w:sz w:val="20"/>
                <w:szCs w:val="20"/>
                <w:shd w:val="clear" w:color="auto" w:fill="FFFFFF"/>
              </w:rPr>
            </w:pPr>
            <w:r w:rsidRPr="008710E9">
              <w:rPr>
                <w:rStyle w:val="normaltextrun"/>
                <w:b/>
                <w:bCs/>
                <w:color w:val="000000"/>
                <w:sz w:val="20"/>
                <w:szCs w:val="20"/>
                <w:shd w:val="clear" w:color="auto" w:fill="FFFFFF"/>
              </w:rPr>
              <w:t>ОН қол жеткізу индикаторлары (ЖИ)</w:t>
            </w:r>
          </w:p>
          <w:p w14:paraId="1C71548D" w14:textId="45BAA702" w:rsidR="00385F66" w:rsidRPr="008710E9" w:rsidRDefault="00385F66" w:rsidP="00385F66">
            <w:pPr>
              <w:rPr>
                <w:sz w:val="20"/>
                <w:szCs w:val="20"/>
                <w:lang w:val="kk-KZ"/>
              </w:rPr>
            </w:pPr>
            <w:r w:rsidRPr="008710E9">
              <w:rPr>
                <w:color w:val="000000" w:themeColor="text1"/>
                <w:sz w:val="20"/>
                <w:szCs w:val="20"/>
                <w:lang w:val="kk-KZ"/>
              </w:rPr>
              <w:t>1.</w:t>
            </w:r>
            <w:r w:rsidRPr="008710E9">
              <w:rPr>
                <w:sz w:val="20"/>
                <w:szCs w:val="20"/>
                <w:lang w:val="kk-KZ"/>
              </w:rPr>
              <w:t>1. Заманауи ғылыми білімнің жүйесін түсіну, алған білімін және түсінігін көрсете білді;</w:t>
            </w:r>
          </w:p>
          <w:p w14:paraId="33C2C14C" w14:textId="02CFB0D3" w:rsidR="00385F66" w:rsidRPr="001663B8" w:rsidRDefault="00385F66" w:rsidP="00385F66">
            <w:pPr>
              <w:rPr>
                <w:sz w:val="20"/>
                <w:szCs w:val="20"/>
                <w:lang w:val="kk-KZ"/>
              </w:rPr>
            </w:pPr>
            <w:r w:rsidRPr="008710E9">
              <w:rPr>
                <w:sz w:val="20"/>
                <w:szCs w:val="20"/>
                <w:lang w:val="kk-KZ"/>
              </w:rPr>
              <w:t>1.2. Биогеоценотикалық жүйелердің құрылымдық және функционалды ұйымдастырылуы және оны талдай білу;</w:t>
            </w:r>
          </w:p>
        </w:tc>
      </w:tr>
      <w:tr w:rsidR="00385F66" w:rsidRPr="00385F66" w14:paraId="0EDC5837" w14:textId="77777777" w:rsidTr="001A6AA6">
        <w:trPr>
          <w:trHeight w:val="152"/>
        </w:trPr>
        <w:tc>
          <w:tcPr>
            <w:tcW w:w="2411" w:type="dxa"/>
            <w:vMerge/>
            <w:shd w:val="clear" w:color="auto" w:fill="auto"/>
          </w:tcPr>
          <w:p w14:paraId="764CCBDD" w14:textId="77777777" w:rsidR="00385F66" w:rsidRPr="008F66D7" w:rsidRDefault="00385F66" w:rsidP="00B77F6B">
            <w:pPr>
              <w:jc w:val="both"/>
              <w:rPr>
                <w:b/>
                <w:sz w:val="20"/>
                <w:szCs w:val="20"/>
                <w:lang w:val="kk-KZ"/>
              </w:rPr>
            </w:pPr>
          </w:p>
        </w:tc>
        <w:tc>
          <w:tcPr>
            <w:tcW w:w="5386" w:type="dxa"/>
            <w:gridSpan w:val="5"/>
            <w:shd w:val="clear" w:color="auto" w:fill="auto"/>
          </w:tcPr>
          <w:p w14:paraId="5879C474" w14:textId="3848B554" w:rsidR="00385F66" w:rsidRPr="008710E9" w:rsidRDefault="00385F66" w:rsidP="008710E9">
            <w:pPr>
              <w:tabs>
                <w:tab w:val="left" w:pos="166"/>
              </w:tabs>
              <w:jc w:val="both"/>
              <w:rPr>
                <w:color w:val="FF0000"/>
                <w:sz w:val="20"/>
                <w:szCs w:val="20"/>
                <w:lang w:val="kk-KZ"/>
              </w:rPr>
            </w:pPr>
            <w:r w:rsidRPr="008710E9">
              <w:rPr>
                <w:color w:val="000000" w:themeColor="text1"/>
                <w:sz w:val="20"/>
                <w:szCs w:val="20"/>
                <w:lang w:val="kk-KZ"/>
              </w:rPr>
              <w:t>2. Өсімдік (әсіресе, сирек) ценопопуляцияларын зерттеудегі негізгі әдістерімен танысу</w:t>
            </w:r>
          </w:p>
        </w:tc>
        <w:tc>
          <w:tcPr>
            <w:tcW w:w="2693" w:type="dxa"/>
            <w:gridSpan w:val="2"/>
            <w:shd w:val="clear" w:color="auto" w:fill="auto"/>
          </w:tcPr>
          <w:p w14:paraId="0A490BC5" w14:textId="43E85791" w:rsidR="00385F66" w:rsidRPr="008710E9" w:rsidRDefault="00385F66" w:rsidP="00385F66">
            <w:pPr>
              <w:rPr>
                <w:sz w:val="20"/>
                <w:szCs w:val="20"/>
                <w:lang w:val="kk-KZ"/>
              </w:rPr>
            </w:pPr>
            <w:r w:rsidRPr="008710E9">
              <w:rPr>
                <w:sz w:val="20"/>
                <w:szCs w:val="20"/>
                <w:lang w:val="kk-KZ"/>
              </w:rPr>
              <w:t xml:space="preserve">2.1. Популяцияларда полиморфизмді анықтаудың молекула-генетикалық тәсілдерімен танысты; </w:t>
            </w:r>
          </w:p>
          <w:p w14:paraId="5272881B" w14:textId="7358ADAE" w:rsidR="00385F66" w:rsidRPr="008710E9" w:rsidRDefault="00385F66" w:rsidP="00385F66">
            <w:pPr>
              <w:rPr>
                <w:color w:val="FF0000"/>
                <w:sz w:val="20"/>
                <w:szCs w:val="20"/>
                <w:lang w:val="kk-KZ"/>
              </w:rPr>
            </w:pPr>
            <w:r w:rsidRPr="008710E9">
              <w:rPr>
                <w:sz w:val="20"/>
                <w:szCs w:val="20"/>
                <w:lang w:val="kk-KZ"/>
              </w:rPr>
              <w:t xml:space="preserve"> 2.2. Ценопопуляция құрылымын зерттеу және оның нәтижелерін талдаудың негізгі әдістерімен танысты;</w:t>
            </w:r>
          </w:p>
        </w:tc>
      </w:tr>
      <w:tr w:rsidR="00385F66" w:rsidRPr="00385F66" w14:paraId="5932BD0F" w14:textId="77777777" w:rsidTr="04599562">
        <w:trPr>
          <w:trHeight w:val="76"/>
        </w:trPr>
        <w:tc>
          <w:tcPr>
            <w:tcW w:w="2411" w:type="dxa"/>
            <w:vMerge/>
          </w:tcPr>
          <w:p w14:paraId="067C6DC4" w14:textId="77777777" w:rsidR="00385F66" w:rsidRPr="00EC3D29" w:rsidRDefault="00385F66" w:rsidP="00B77F6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14:paraId="6E8BBBC9" w14:textId="45ED233F" w:rsidR="00385F66" w:rsidRPr="00EC3D29" w:rsidRDefault="00385F66" w:rsidP="00B77F6B">
            <w:pPr>
              <w:jc w:val="both"/>
              <w:rPr>
                <w:sz w:val="20"/>
                <w:szCs w:val="20"/>
                <w:lang w:val="kk-KZ"/>
              </w:rPr>
            </w:pPr>
            <w:r w:rsidRPr="00EC3D29">
              <w:rPr>
                <w:sz w:val="20"/>
                <w:szCs w:val="20"/>
                <w:lang w:val="kk-KZ"/>
              </w:rPr>
              <w:t>3. Өсімдік ценопопуляцияларының ерекшеліктерін сипаттауға қажетті ценопопуляцияның негізгі параметрлерін талдай білу</w:t>
            </w:r>
          </w:p>
        </w:tc>
        <w:tc>
          <w:tcPr>
            <w:tcW w:w="2693" w:type="dxa"/>
            <w:gridSpan w:val="2"/>
            <w:shd w:val="clear" w:color="auto" w:fill="auto"/>
          </w:tcPr>
          <w:p w14:paraId="6464F48C" w14:textId="77777777" w:rsidR="00385F66" w:rsidRPr="00EC3D29" w:rsidRDefault="00385F66" w:rsidP="00385F66">
            <w:pPr>
              <w:pBdr>
                <w:top w:val="nil"/>
                <w:left w:val="nil"/>
                <w:bottom w:val="nil"/>
                <w:right w:val="nil"/>
                <w:between w:val="nil"/>
              </w:pBdr>
              <w:rPr>
                <w:color w:val="000000"/>
                <w:sz w:val="20"/>
                <w:szCs w:val="20"/>
                <w:lang w:val="kk-KZ"/>
              </w:rPr>
            </w:pPr>
            <w:r w:rsidRPr="00EC3D29">
              <w:rPr>
                <w:color w:val="000000"/>
                <w:sz w:val="20"/>
                <w:szCs w:val="20"/>
                <w:lang w:val="kk-KZ"/>
              </w:rPr>
              <w:t xml:space="preserve">3.1. Ценопопуляцияның негізгі көрсеткіштерін есептеу әдістерімен танысты; </w:t>
            </w:r>
          </w:p>
          <w:p w14:paraId="01B00815" w14:textId="10068105" w:rsidR="00385F66" w:rsidRPr="00EC3D29" w:rsidRDefault="00385F66" w:rsidP="00385F66">
            <w:pPr>
              <w:pBdr>
                <w:top w:val="nil"/>
                <w:left w:val="nil"/>
                <w:bottom w:val="nil"/>
                <w:right w:val="nil"/>
                <w:between w:val="nil"/>
              </w:pBdr>
              <w:rPr>
                <w:color w:val="000000"/>
                <w:sz w:val="20"/>
                <w:szCs w:val="20"/>
                <w:lang w:val="kk-KZ"/>
              </w:rPr>
            </w:pPr>
            <w:r w:rsidRPr="00EC3D29">
              <w:rPr>
                <w:color w:val="000000"/>
                <w:sz w:val="20"/>
                <w:szCs w:val="20"/>
                <w:lang w:val="kk-KZ"/>
              </w:rPr>
              <w:t>3.2. Парцелла, ярус және биогоризонттар туралы түсініктер қалыптасты;</w:t>
            </w:r>
          </w:p>
        </w:tc>
      </w:tr>
      <w:tr w:rsidR="00385F66" w:rsidRPr="00385F66" w14:paraId="3950734B" w14:textId="77777777" w:rsidTr="04599562">
        <w:trPr>
          <w:trHeight w:val="84"/>
        </w:trPr>
        <w:tc>
          <w:tcPr>
            <w:tcW w:w="2411" w:type="dxa"/>
            <w:vMerge/>
          </w:tcPr>
          <w:p w14:paraId="7A6DE0DD" w14:textId="77777777" w:rsidR="00385F66" w:rsidRPr="00EC3D29" w:rsidRDefault="00385F66"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14:paraId="6458780B" w14:textId="38FE9CB7" w:rsidR="00385F66" w:rsidRPr="00EC3D29" w:rsidRDefault="00385F66" w:rsidP="00B77F6B">
            <w:pPr>
              <w:jc w:val="both"/>
              <w:rPr>
                <w:sz w:val="20"/>
                <w:szCs w:val="20"/>
                <w:lang w:val="kk-KZ"/>
              </w:rPr>
            </w:pPr>
            <w:r w:rsidRPr="00EC3D29">
              <w:rPr>
                <w:sz w:val="20"/>
                <w:szCs w:val="20"/>
                <w:lang w:val="kk-KZ"/>
              </w:rPr>
              <w:t>4. Экотоптарды шаруашылық пайдалану мақсатында биогеоценоздарға айналдыру әдістері;</w:t>
            </w:r>
          </w:p>
        </w:tc>
        <w:tc>
          <w:tcPr>
            <w:tcW w:w="2693" w:type="dxa"/>
            <w:gridSpan w:val="2"/>
            <w:shd w:val="clear" w:color="auto" w:fill="auto"/>
          </w:tcPr>
          <w:p w14:paraId="4A9B7B69" w14:textId="35412992" w:rsidR="00385F66" w:rsidRPr="00EC3D29" w:rsidRDefault="00385F66" w:rsidP="00385F66">
            <w:pPr>
              <w:pBdr>
                <w:top w:val="nil"/>
                <w:left w:val="nil"/>
                <w:bottom w:val="nil"/>
                <w:right w:val="nil"/>
                <w:between w:val="nil"/>
              </w:pBdr>
              <w:rPr>
                <w:color w:val="000000"/>
                <w:sz w:val="20"/>
                <w:szCs w:val="20"/>
                <w:lang w:val="kk-KZ"/>
              </w:rPr>
            </w:pPr>
            <w:r w:rsidRPr="00EC3D29">
              <w:rPr>
                <w:color w:val="000000"/>
                <w:sz w:val="20"/>
                <w:szCs w:val="20"/>
                <w:lang w:val="kk-KZ"/>
              </w:rPr>
              <w:t>4.1. Биогеоценоздың жекелеген компоненттерін қорғау және ұтымды пайдалану мәселелерін шешуді үйренді;</w:t>
            </w:r>
          </w:p>
          <w:p w14:paraId="49DA4FC6" w14:textId="1FE484D5" w:rsidR="00385F66" w:rsidRPr="00EC3D29" w:rsidRDefault="00385F66" w:rsidP="00385F66">
            <w:pPr>
              <w:pBdr>
                <w:top w:val="nil"/>
                <w:left w:val="nil"/>
                <w:bottom w:val="nil"/>
                <w:right w:val="nil"/>
                <w:between w:val="nil"/>
              </w:pBdr>
              <w:rPr>
                <w:color w:val="000000"/>
                <w:sz w:val="20"/>
                <w:szCs w:val="20"/>
                <w:lang w:val="kk-KZ"/>
              </w:rPr>
            </w:pPr>
            <w:r w:rsidRPr="00EC3D29">
              <w:rPr>
                <w:color w:val="000000"/>
                <w:sz w:val="20"/>
                <w:szCs w:val="20"/>
                <w:lang w:val="kk-KZ"/>
              </w:rPr>
              <w:t xml:space="preserve">4.2. Адам биогеоценоздың құрамдас бөлігі ретінде Қазақстанда биогеоценоздарды қорғау және ұтымды пайдалану </w:t>
            </w:r>
            <w:r w:rsidRPr="00EC3D29">
              <w:rPr>
                <w:color w:val="000000"/>
                <w:sz w:val="20"/>
                <w:szCs w:val="20"/>
                <w:lang w:val="kk-KZ"/>
              </w:rPr>
              <w:lastRenderedPageBreak/>
              <w:t xml:space="preserve">мәселелерін шешуді қарастырды; </w:t>
            </w:r>
          </w:p>
          <w:p w14:paraId="31021E48" w14:textId="725AEDE7" w:rsidR="00385F66" w:rsidRPr="00EC3D29" w:rsidRDefault="00385F66" w:rsidP="00385F66">
            <w:pPr>
              <w:pBdr>
                <w:top w:val="nil"/>
                <w:left w:val="nil"/>
                <w:bottom w:val="nil"/>
                <w:right w:val="nil"/>
                <w:between w:val="nil"/>
              </w:pBdr>
              <w:rPr>
                <w:color w:val="000000"/>
                <w:sz w:val="20"/>
                <w:szCs w:val="20"/>
                <w:lang w:val="kk-KZ"/>
              </w:rPr>
            </w:pPr>
            <w:r w:rsidRPr="00EC3D29">
              <w:rPr>
                <w:color w:val="000000"/>
                <w:sz w:val="20"/>
                <w:szCs w:val="20"/>
                <w:lang w:val="kk-KZ"/>
              </w:rPr>
              <w:t>4.3.Қазақстанда биогеоценоздарды қорғау және ұтымды пайдалану мәселелерімен танысты;</w:t>
            </w:r>
          </w:p>
        </w:tc>
      </w:tr>
      <w:tr w:rsidR="00385F66" w:rsidRPr="003F2DC5" w14:paraId="0401B6E3" w14:textId="77777777" w:rsidTr="04599562">
        <w:trPr>
          <w:trHeight w:val="76"/>
        </w:trPr>
        <w:tc>
          <w:tcPr>
            <w:tcW w:w="2411" w:type="dxa"/>
            <w:vMerge/>
          </w:tcPr>
          <w:p w14:paraId="1BFECDCB" w14:textId="77777777" w:rsidR="00385F66" w:rsidRPr="00EC3D29" w:rsidRDefault="00385F66"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14:paraId="1929A304" w14:textId="4BF030F5" w:rsidR="00385F66" w:rsidRPr="00EC3D29" w:rsidRDefault="00385F66" w:rsidP="00B77F6B">
            <w:pPr>
              <w:jc w:val="both"/>
              <w:rPr>
                <w:sz w:val="20"/>
                <w:szCs w:val="20"/>
                <w:lang w:val="kk-KZ"/>
              </w:rPr>
            </w:pPr>
            <w:r w:rsidRPr="00EC3D29">
              <w:rPr>
                <w:sz w:val="20"/>
                <w:szCs w:val="20"/>
                <w:lang w:val="kk-KZ"/>
              </w:rPr>
              <w:t>5. Биосфералық процестерді математикалық модельдеу және экологиялық зерттеу әдістерімен танысу;</w:t>
            </w:r>
          </w:p>
        </w:tc>
        <w:tc>
          <w:tcPr>
            <w:tcW w:w="2693" w:type="dxa"/>
            <w:gridSpan w:val="2"/>
            <w:shd w:val="clear" w:color="auto" w:fill="auto"/>
          </w:tcPr>
          <w:p w14:paraId="567AE88D" w14:textId="0DA46259" w:rsidR="00385F66" w:rsidRPr="001663B8" w:rsidRDefault="00385F66" w:rsidP="00385F66">
            <w:pPr>
              <w:rPr>
                <w:sz w:val="18"/>
                <w:szCs w:val="20"/>
                <w:lang w:val="kk-KZ"/>
              </w:rPr>
            </w:pPr>
            <w:r w:rsidRPr="001663B8">
              <w:rPr>
                <w:sz w:val="18"/>
                <w:szCs w:val="20"/>
                <w:lang w:val="kk-KZ"/>
              </w:rPr>
              <w:t>5.1.Экологиялық мониторинг жүргізуді меңгерді;</w:t>
            </w:r>
          </w:p>
          <w:p w14:paraId="44384396" w14:textId="74AD582D" w:rsidR="00385F66" w:rsidRPr="001663B8" w:rsidRDefault="00385F66" w:rsidP="00385F66">
            <w:pPr>
              <w:rPr>
                <w:sz w:val="18"/>
                <w:szCs w:val="20"/>
                <w:lang w:val="kk-KZ"/>
              </w:rPr>
            </w:pPr>
            <w:r w:rsidRPr="001663B8">
              <w:rPr>
                <w:sz w:val="18"/>
                <w:szCs w:val="20"/>
                <w:lang w:val="kk-KZ"/>
              </w:rPr>
              <w:t>5.2.Қазақстандағы биосфералық және экологиялық зерттеу әдістерімен танысты;</w:t>
            </w:r>
          </w:p>
          <w:p w14:paraId="6D5F81C1" w14:textId="15011787" w:rsidR="00385F66" w:rsidRPr="003F2DC5" w:rsidRDefault="00385F66" w:rsidP="00385F66">
            <w:pPr>
              <w:rPr>
                <w:sz w:val="20"/>
                <w:szCs w:val="20"/>
              </w:rPr>
            </w:pPr>
            <w:r w:rsidRPr="001663B8">
              <w:rPr>
                <w:sz w:val="18"/>
                <w:szCs w:val="20"/>
              </w:rPr>
              <w:t>5.3. Жүйелік зерттеулер әдіснамасы талқыланды;</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0B03ED6" w:rsidR="00A02A85" w:rsidRPr="008710E9" w:rsidRDefault="008710E9" w:rsidP="00B77F6B">
            <w:pPr>
              <w:rPr>
                <w:sz w:val="20"/>
                <w:szCs w:val="20"/>
              </w:rPr>
            </w:pPr>
            <w:r w:rsidRPr="008710E9">
              <w:rPr>
                <w:sz w:val="20"/>
                <w:szCs w:val="20"/>
              </w:rPr>
              <w:t>«Ботаника», «Экология», «Фитоценология», «Фитоценоздағы өсімдіктер байланысы мен ара қатынасын зерттеу әдістері» және т.б.</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13D06E9" w:rsidR="00A02A85" w:rsidRPr="003F2DC5" w:rsidRDefault="008710E9" w:rsidP="00B77F6B">
            <w:pPr>
              <w:rPr>
                <w:sz w:val="20"/>
                <w:szCs w:val="20"/>
              </w:rPr>
            </w:pPr>
            <w:r w:rsidRPr="008710E9">
              <w:rPr>
                <w:sz w:val="20"/>
                <w:szCs w:val="20"/>
              </w:rPr>
              <w:t>«Аридті жерлер», «Популяциялық биология» және т.б.</w:t>
            </w:r>
          </w:p>
        </w:tc>
      </w:tr>
      <w:tr w:rsidR="00931DE8" w:rsidRPr="00385F6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7B03E0" w14:textId="77777777" w:rsidR="008710E9" w:rsidRPr="008710E9" w:rsidRDefault="008710E9" w:rsidP="008710E9">
            <w:pPr>
              <w:jc w:val="both"/>
              <w:rPr>
                <w:bCs/>
                <w:color w:val="000000"/>
                <w:sz w:val="20"/>
                <w:szCs w:val="20"/>
                <w:lang w:val="kk-KZ"/>
              </w:rPr>
            </w:pPr>
            <w:r w:rsidRPr="008710E9">
              <w:rPr>
                <w:bCs/>
                <w:color w:val="000000"/>
                <w:sz w:val="20"/>
                <w:szCs w:val="20"/>
                <w:lang w:val="kk-KZ"/>
              </w:rPr>
              <w:t>1. Мухитдинов Н.М. Биогеоценология негіздері. Алматы, «Қазақ университеті», 2007 ж. 139 б</w:t>
            </w:r>
          </w:p>
          <w:p w14:paraId="3F506D9C" w14:textId="77777777" w:rsidR="008710E9" w:rsidRPr="008710E9" w:rsidRDefault="008710E9" w:rsidP="008710E9">
            <w:pPr>
              <w:jc w:val="both"/>
              <w:rPr>
                <w:bCs/>
                <w:color w:val="000000"/>
                <w:sz w:val="20"/>
                <w:szCs w:val="20"/>
                <w:lang w:val="kk-KZ"/>
              </w:rPr>
            </w:pPr>
            <w:r w:rsidRPr="008710E9">
              <w:rPr>
                <w:bCs/>
                <w:color w:val="000000"/>
                <w:sz w:val="20"/>
                <w:szCs w:val="20"/>
                <w:lang w:val="kk-KZ"/>
              </w:rPr>
              <w:t>2. Салтыков А.В. Биоэкология. Учебное пособие. Ульяновск, 2000.</w:t>
            </w:r>
          </w:p>
          <w:p w14:paraId="0B89CD38" w14:textId="77777777" w:rsidR="008710E9" w:rsidRPr="008710E9" w:rsidRDefault="008710E9" w:rsidP="008710E9">
            <w:pPr>
              <w:jc w:val="both"/>
              <w:rPr>
                <w:bCs/>
                <w:color w:val="000000"/>
                <w:sz w:val="20"/>
                <w:szCs w:val="20"/>
                <w:lang w:val="kk-KZ"/>
              </w:rPr>
            </w:pPr>
            <w:r w:rsidRPr="008710E9">
              <w:rPr>
                <w:bCs/>
                <w:color w:val="000000"/>
                <w:sz w:val="20"/>
                <w:szCs w:val="20"/>
                <w:lang w:val="kk-KZ"/>
              </w:rPr>
              <w:t>3. Баландин С.А., Абрамова Л.И., Березин Н. Общая ботаника с основами геоботаники. М., Академкнига. 2006.</w:t>
            </w:r>
          </w:p>
          <w:p w14:paraId="4092A520" w14:textId="77777777" w:rsidR="008710E9" w:rsidRPr="008710E9" w:rsidRDefault="008710E9" w:rsidP="008710E9">
            <w:pPr>
              <w:jc w:val="both"/>
              <w:rPr>
                <w:bCs/>
                <w:color w:val="000000"/>
                <w:sz w:val="20"/>
                <w:szCs w:val="20"/>
                <w:lang w:val="kk-KZ"/>
              </w:rPr>
            </w:pPr>
            <w:r w:rsidRPr="008710E9">
              <w:rPr>
                <w:bCs/>
                <w:color w:val="000000"/>
                <w:sz w:val="20"/>
                <w:szCs w:val="20"/>
                <w:lang w:val="kk-KZ"/>
              </w:rPr>
              <w:t>4. Миркин Б.М., Наумов Л.Г. Экология. Учебное пособие. УФА. Восточный университет, 2004. 308 с.</w:t>
            </w:r>
          </w:p>
          <w:p w14:paraId="54D596EA" w14:textId="77777777" w:rsidR="008710E9" w:rsidRPr="008710E9" w:rsidRDefault="008710E9" w:rsidP="008710E9">
            <w:pPr>
              <w:jc w:val="both"/>
              <w:rPr>
                <w:bCs/>
                <w:color w:val="000000"/>
                <w:sz w:val="20"/>
                <w:szCs w:val="20"/>
                <w:lang w:val="kk-KZ"/>
              </w:rPr>
            </w:pPr>
            <w:r w:rsidRPr="008710E9">
              <w:rPr>
                <w:bCs/>
                <w:color w:val="000000"/>
                <w:sz w:val="20"/>
                <w:szCs w:val="20"/>
                <w:lang w:val="kk-KZ"/>
              </w:rPr>
              <w:t>5. Лемеза Н.А., Джус М.А. Геоботаника. М. Изд-во Высшая школа, 2008.</w:t>
            </w:r>
          </w:p>
          <w:p w14:paraId="210B6421" w14:textId="77777777" w:rsidR="008710E9" w:rsidRPr="008710E9" w:rsidRDefault="008710E9" w:rsidP="008710E9">
            <w:pPr>
              <w:jc w:val="both"/>
              <w:rPr>
                <w:bCs/>
                <w:color w:val="000000"/>
                <w:sz w:val="20"/>
                <w:szCs w:val="20"/>
                <w:lang w:val="kk-KZ"/>
              </w:rPr>
            </w:pPr>
            <w:r w:rsidRPr="008710E9">
              <w:rPr>
                <w:bCs/>
                <w:color w:val="000000"/>
                <w:sz w:val="20"/>
                <w:szCs w:val="20"/>
                <w:lang w:val="kk-KZ"/>
              </w:rPr>
              <w:t>6. Бигалиев А.Б. Проблемы окружающей среды и сохранения биологического разнообразия. Учебное пособие. Алматы. 2005.</w:t>
            </w:r>
          </w:p>
          <w:p w14:paraId="4D0D06A7" w14:textId="77777777" w:rsidR="008710E9" w:rsidRPr="008710E9" w:rsidRDefault="008710E9" w:rsidP="008710E9">
            <w:pPr>
              <w:jc w:val="both"/>
              <w:rPr>
                <w:bCs/>
                <w:color w:val="000000"/>
                <w:sz w:val="20"/>
                <w:szCs w:val="20"/>
                <w:lang w:val="kk-KZ"/>
              </w:rPr>
            </w:pPr>
            <w:r w:rsidRPr="008710E9">
              <w:rPr>
                <w:bCs/>
                <w:color w:val="000000"/>
                <w:sz w:val="20"/>
                <w:szCs w:val="20"/>
                <w:lang w:val="kk-KZ"/>
              </w:rPr>
              <w:t>Интернет-ресурстары:</w:t>
            </w:r>
          </w:p>
          <w:p w14:paraId="07C50525" w14:textId="010E88FE" w:rsidR="008710E9" w:rsidRPr="008710E9" w:rsidRDefault="008710E9" w:rsidP="008710E9">
            <w:pPr>
              <w:jc w:val="both"/>
              <w:rPr>
                <w:bCs/>
                <w:color w:val="000000"/>
                <w:sz w:val="20"/>
                <w:szCs w:val="20"/>
                <w:lang w:val="kk-KZ"/>
              </w:rPr>
            </w:pPr>
            <w:r w:rsidRPr="008710E9">
              <w:rPr>
                <w:bCs/>
                <w:color w:val="000000"/>
                <w:sz w:val="20"/>
                <w:szCs w:val="20"/>
                <w:lang w:val="kk-KZ"/>
              </w:rPr>
              <w:t xml:space="preserve">1. </w:t>
            </w:r>
            <w:hyperlink r:id="rId11" w:history="1">
              <w:r w:rsidR="009F63CC" w:rsidRPr="003928F0">
                <w:rPr>
                  <w:rStyle w:val="af9"/>
                  <w:bCs/>
                  <w:sz w:val="20"/>
                  <w:szCs w:val="20"/>
                  <w:lang w:val="kk-KZ"/>
                </w:rPr>
                <w:t>http://bilimsite.kz/biologia/</w:t>
              </w:r>
            </w:hyperlink>
          </w:p>
          <w:p w14:paraId="2C631311" w14:textId="1BF65FE1" w:rsidR="008710E9" w:rsidRPr="008710E9" w:rsidRDefault="009F63CC" w:rsidP="008710E9">
            <w:pPr>
              <w:jc w:val="both"/>
              <w:rPr>
                <w:bCs/>
                <w:color w:val="000000"/>
                <w:sz w:val="20"/>
                <w:szCs w:val="20"/>
                <w:lang w:val="kk-KZ"/>
              </w:rPr>
            </w:pPr>
            <w:r>
              <w:rPr>
                <w:bCs/>
                <w:color w:val="000000"/>
                <w:sz w:val="20"/>
                <w:szCs w:val="20"/>
                <w:lang w:val="kk-KZ"/>
              </w:rPr>
              <w:t>2. http://biologylib.ru/catalog/</w:t>
            </w:r>
          </w:p>
          <w:p w14:paraId="56112C75" w14:textId="248E5BF5" w:rsidR="00A02A85" w:rsidRPr="00407938" w:rsidRDefault="008710E9" w:rsidP="008710E9">
            <w:pPr>
              <w:pBdr>
                <w:top w:val="nil"/>
                <w:left w:val="nil"/>
                <w:bottom w:val="nil"/>
                <w:right w:val="nil"/>
                <w:between w:val="nil"/>
              </w:pBdr>
              <w:jc w:val="both"/>
              <w:rPr>
                <w:color w:val="000000"/>
                <w:sz w:val="20"/>
                <w:szCs w:val="20"/>
                <w:lang w:val="kk-KZ"/>
              </w:rPr>
            </w:pPr>
            <w:r w:rsidRPr="008710E9">
              <w:rPr>
                <w:bCs/>
                <w:color w:val="000000"/>
                <w:sz w:val="20"/>
                <w:szCs w:val="20"/>
                <w:lang w:val="kk-KZ"/>
              </w:rPr>
              <w:t xml:space="preserve">3. </w:t>
            </w:r>
            <w:hyperlink r:id="rId12" w:history="1">
              <w:r w:rsidR="009F63CC" w:rsidRPr="003928F0">
                <w:rPr>
                  <w:rStyle w:val="af9"/>
                  <w:bCs/>
                  <w:sz w:val="20"/>
                  <w:szCs w:val="20"/>
                  <w:lang w:val="kk-KZ"/>
                </w:rPr>
                <w:t>http://www.grandars.ru/shkola/geografiya/uchenie-o biogeocenozah.ht</w:t>
              </w:r>
            </w:hyperlink>
            <w:r w:rsidRPr="008710E9">
              <w:rPr>
                <w:b/>
                <w:bCs/>
                <w:color w:val="000000"/>
                <w:sz w:val="20"/>
                <w:szCs w:val="20"/>
                <w:lang w:val="kk-KZ"/>
              </w:rPr>
              <w:t xml:space="preserve">  </w:t>
            </w:r>
          </w:p>
        </w:tc>
      </w:tr>
    </w:tbl>
    <w:p w14:paraId="10F6F5FC" w14:textId="728AC2A2" w:rsidR="00A02A85" w:rsidRPr="008710E9"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385F66"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6E0C375D" w14:textId="438F4058" w:rsidR="00F24096" w:rsidRPr="008710E9" w:rsidRDefault="2592E249" w:rsidP="00ED38C7">
            <w:pPr>
              <w:jc w:val="both"/>
              <w:rPr>
                <w:sz w:val="20"/>
                <w:szCs w:val="20"/>
                <w:lang w:val="kk-KZ"/>
              </w:rPr>
            </w:pPr>
            <w:r w:rsidRPr="00740908">
              <w:rPr>
                <w:sz w:val="20"/>
                <w:szCs w:val="20"/>
                <w:lang w:val="kk-KZ"/>
              </w:rPr>
              <w:lastRenderedPageBreak/>
              <w:t xml:space="preserve">Барлық білім алушылар, әсіресе мүмкіндігі шектеулі жандар, телефон/e-mail  </w:t>
            </w:r>
            <w:hyperlink r:id="rId13" w:history="1">
              <w:r w:rsidR="008710E9" w:rsidRPr="008710E9">
                <w:rPr>
                  <w:rStyle w:val="af9"/>
                  <w:sz w:val="20"/>
                  <w:szCs w:val="20"/>
                  <w:lang w:val="kk-KZ"/>
                </w:rPr>
                <w:t>Nashtay41@gmail.com</w:t>
              </w:r>
            </w:hyperlink>
            <w:r w:rsidR="009F63CC">
              <w:rPr>
                <w:color w:val="FF0000"/>
                <w:sz w:val="20"/>
                <w:szCs w:val="20"/>
                <w:u w:val="single"/>
                <w:lang w:val="kk-KZ"/>
              </w:rPr>
              <w:t xml:space="preserve">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14:paraId="62B13C62" w14:textId="3264BBD6" w:rsidR="00F24096" w:rsidRPr="008710E9" w:rsidRDefault="00F24096" w:rsidP="00ED38C7">
            <w:pPr>
              <w:jc w:val="both"/>
              <w:rPr>
                <w:bCs/>
                <w:sz w:val="20"/>
                <w:szCs w:val="20"/>
                <w:lang w:val="kk-KZ"/>
              </w:rPr>
            </w:pPr>
          </w:p>
        </w:tc>
      </w:tr>
      <w:tr w:rsidR="00535DED" w:rsidRPr="00385F66" w14:paraId="564870B2" w14:textId="77777777" w:rsidTr="00B176D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BB9ED" w14:textId="7D4565D5" w:rsidR="006A6C8C" w:rsidRPr="00EC3D29"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B176DE">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EEAA08F" w14:textId="67AC0B92" w:rsidR="006A7FC8" w:rsidRPr="00EC3D29" w:rsidRDefault="006D1812" w:rsidP="006A7FC8">
            <w:pPr>
              <w:jc w:val="both"/>
              <w:rPr>
                <w:b/>
                <w:bCs/>
                <w:sz w:val="16"/>
                <w:szCs w:val="16"/>
                <w:lang w:val="kk-KZ"/>
              </w:rPr>
            </w:pPr>
            <w:r>
              <w:rPr>
                <w:b/>
                <w:bCs/>
                <w:sz w:val="16"/>
                <w:szCs w:val="16"/>
                <w:lang w:val="kk-KZ"/>
              </w:rPr>
              <w:t>Оқу жетістіктерін есептеудің б</w:t>
            </w:r>
            <w:r w:rsidR="006A7FC8" w:rsidRPr="00EC3D29">
              <w:rPr>
                <w:b/>
                <w:bCs/>
                <w:sz w:val="16"/>
                <w:szCs w:val="16"/>
                <w:lang w:val="kk-KZ"/>
              </w:rPr>
              <w:t>а</w:t>
            </w:r>
            <w:r>
              <w:rPr>
                <w:b/>
                <w:bCs/>
                <w:sz w:val="16"/>
                <w:szCs w:val="16"/>
                <w:lang w:val="kk-KZ"/>
              </w:rPr>
              <w:t>ллдық</w:t>
            </w:r>
            <w:r w:rsidR="006A7FC8" w:rsidRPr="00EC3D29">
              <w:rPr>
                <w:b/>
                <w:bCs/>
                <w:sz w:val="16"/>
                <w:szCs w:val="16"/>
                <w:lang w:val="kk-KZ"/>
              </w:rPr>
              <w:t>-рейтинг</w:t>
            </w:r>
            <w:r>
              <w:rPr>
                <w:b/>
                <w:bCs/>
                <w:sz w:val="16"/>
                <w:szCs w:val="16"/>
                <w:lang w:val="kk-KZ"/>
              </w:rPr>
              <w:t>тік</w:t>
            </w:r>
            <w:r w:rsidR="006A7FC8" w:rsidRPr="00EC3D29">
              <w:rPr>
                <w:b/>
                <w:bCs/>
                <w:sz w:val="16"/>
                <w:szCs w:val="16"/>
                <w:lang w:val="kk-KZ"/>
              </w:rPr>
              <w:t xml:space="preserve"> </w:t>
            </w:r>
          </w:p>
          <w:p w14:paraId="7115BC43" w14:textId="0B2926FC" w:rsidR="00E06636" w:rsidRPr="00EC3D29" w:rsidRDefault="006D1812" w:rsidP="006A7FC8">
            <w:pPr>
              <w:jc w:val="both"/>
              <w:rPr>
                <w:b/>
                <w:sz w:val="16"/>
                <w:szCs w:val="16"/>
                <w:highlight w:val="green"/>
                <w:lang w:val="kk-KZ"/>
              </w:rPr>
            </w:pPr>
            <w:r>
              <w:rPr>
                <w:b/>
                <w:bCs/>
                <w:sz w:val="16"/>
                <w:szCs w:val="16"/>
                <w:lang w:val="kk-KZ"/>
              </w:rPr>
              <w:t>әріптік бағалау жүйесі</w:t>
            </w:r>
            <w:r w:rsidR="006A7FC8" w:rsidRPr="00EC3D29">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B176DE">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9F3321"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584806E2"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10E5AF1F" w:rsidR="00AF60CF" w:rsidRPr="004B2BA6" w:rsidRDefault="000F5866" w:rsidP="00AF60C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22581962" w14:textId="567BED16"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1AB69048" w:rsidR="000E3AA2" w:rsidRPr="00AF60CF" w:rsidRDefault="008710E9" w:rsidP="00D36E98">
            <w:pPr>
              <w:jc w:val="both"/>
              <w:rPr>
                <w:sz w:val="16"/>
                <w:szCs w:val="16"/>
              </w:rPr>
            </w:pPr>
            <w:r w:rsidRPr="00AF60CF">
              <w:rPr>
                <w:sz w:val="16"/>
                <w:szCs w:val="16"/>
              </w:rPr>
              <w:t>0</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42B2001A" w:rsidR="000E3AA2" w:rsidRPr="00AF60CF" w:rsidRDefault="00A11B73" w:rsidP="00D36E98">
            <w:pPr>
              <w:jc w:val="both"/>
              <w:rPr>
                <w:sz w:val="16"/>
                <w:szCs w:val="16"/>
                <w:lang w:val="kk-KZ"/>
              </w:rPr>
            </w:pPr>
            <w:r w:rsidRPr="00AF60CF">
              <w:rPr>
                <w:sz w:val="16"/>
                <w:szCs w:val="16"/>
                <w:lang w:val="kk-KZ"/>
              </w:rPr>
              <w:t>50</w:t>
            </w:r>
          </w:p>
        </w:tc>
      </w:tr>
      <w:tr w:rsidR="00C82184" w:rsidRPr="003F2DC5" w14:paraId="012AB828" w14:textId="77777777" w:rsidTr="009F63CC">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shd w:val="clear" w:color="auto" w:fill="FFFFFF" w:themeFill="background1"/>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shd w:val="clear" w:color="auto" w:fill="FFFFFF" w:themeFill="background1"/>
          </w:tcPr>
          <w:p w14:paraId="5675D2F4" w14:textId="2FEA413F" w:rsidR="00C82184" w:rsidRPr="00AF60CF" w:rsidRDefault="00A11B73" w:rsidP="00D36E98">
            <w:pPr>
              <w:jc w:val="both"/>
              <w:rPr>
                <w:sz w:val="16"/>
                <w:szCs w:val="16"/>
                <w:lang w:val="kk-KZ"/>
              </w:rPr>
            </w:pPr>
            <w:r w:rsidRPr="00AF60CF">
              <w:rPr>
                <w:sz w:val="16"/>
                <w:szCs w:val="16"/>
              </w:rPr>
              <w:t>50</w:t>
            </w:r>
          </w:p>
        </w:tc>
      </w:tr>
      <w:tr w:rsidR="00C82184" w:rsidRPr="003F2DC5" w14:paraId="5FFF3F67" w14:textId="77777777" w:rsidTr="009F63CC">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FFFFFF" w:themeFill="background1"/>
          </w:tcPr>
          <w:p w14:paraId="1C5D02EA" w14:textId="251EC6EB" w:rsidR="00C82184" w:rsidRPr="00362E3D" w:rsidRDefault="00A11B73" w:rsidP="00D36E98">
            <w:pPr>
              <w:jc w:val="both"/>
              <w:rPr>
                <w:sz w:val="16"/>
                <w:szCs w:val="16"/>
                <w:lang w:val="kk-KZ"/>
              </w:rPr>
            </w:pPr>
            <w:r>
              <w:rPr>
                <w:sz w:val="16"/>
                <w:szCs w:val="16"/>
              </w:rPr>
              <w:t>ЖИЫНТЫҒЫ (АБ1, АБ2)</w:t>
            </w:r>
          </w:p>
        </w:tc>
        <w:tc>
          <w:tcPr>
            <w:tcW w:w="2268" w:type="dxa"/>
            <w:tcBorders>
              <w:left w:val="single" w:sz="4" w:space="0" w:color="000000" w:themeColor="text1"/>
              <w:right w:val="single" w:sz="4" w:space="0" w:color="000000" w:themeColor="text1"/>
            </w:tcBorders>
            <w:shd w:val="clear" w:color="auto" w:fill="FFFFFF" w:themeFill="background1"/>
          </w:tcPr>
          <w:p w14:paraId="71DA5517" w14:textId="309A43A4" w:rsidR="00C82184" w:rsidRPr="00AF60CF" w:rsidRDefault="00A11B73" w:rsidP="00D36E98">
            <w:pPr>
              <w:jc w:val="both"/>
              <w:rPr>
                <w:sz w:val="16"/>
                <w:szCs w:val="16"/>
                <w:lang w:val="kk-KZ"/>
              </w:rPr>
            </w:pPr>
            <w:r w:rsidRPr="00AF60CF">
              <w:rPr>
                <w:sz w:val="16"/>
                <w:szCs w:val="16"/>
                <w:lang w:val="kk-KZ"/>
              </w:rPr>
              <w:t>100</w:t>
            </w:r>
          </w:p>
        </w:tc>
      </w:tr>
      <w:tr w:rsidR="00C82184" w:rsidRPr="003F2DC5" w14:paraId="720EC03E" w14:textId="77777777" w:rsidTr="009F63CC">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shd w:val="clear" w:color="auto" w:fill="FFFFFF" w:themeFill="background1"/>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shd w:val="clear" w:color="auto" w:fill="FFFFFF" w:themeFill="background1"/>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009F63CC">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shd w:val="clear" w:color="auto" w:fill="FFFFFF" w:themeFill="background1"/>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009F63CC">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FFFFFF" w:themeFill="background1"/>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shd w:val="clear" w:color="auto" w:fill="FFFFFF" w:themeFill="background1"/>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shd w:val="clear" w:color="auto" w:fill="FFFFFF" w:themeFill="background1"/>
          </w:tcPr>
          <w:p w14:paraId="5D20F99D" w14:textId="077D7F14" w:rsidR="005337E5" w:rsidRPr="00122EF2" w:rsidRDefault="005337E5" w:rsidP="00C82184">
            <w:pPr>
              <w:rPr>
                <w:sz w:val="16"/>
                <w:szCs w:val="16"/>
              </w:rPr>
            </w:pPr>
          </w:p>
        </w:tc>
      </w:tr>
      <w:tr w:rsidR="005337E5" w:rsidRPr="003F2DC5" w14:paraId="01390B9A" w14:textId="77777777" w:rsidTr="009F63CC">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FFFFFF" w:themeFill="background1"/>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shd w:val="clear" w:color="auto" w:fill="FFFFFF" w:themeFill="background1"/>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shd w:val="clear" w:color="auto" w:fill="FFFFFF" w:themeFill="background1"/>
          </w:tcPr>
          <w:p w14:paraId="41C016D7" w14:textId="4DDB4190" w:rsidR="005337E5" w:rsidRPr="00122EF2" w:rsidRDefault="005337E5" w:rsidP="00C82184">
            <w:pPr>
              <w:rPr>
                <w:sz w:val="16"/>
                <w:szCs w:val="16"/>
              </w:rPr>
            </w:pPr>
          </w:p>
        </w:tc>
      </w:tr>
      <w:tr w:rsidR="009F63CC" w:rsidRPr="003F2DC5" w14:paraId="33F437D9" w14:textId="77777777" w:rsidTr="009F63CC">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B7662" w14:textId="77777777" w:rsidR="009F63CC" w:rsidRPr="008F34B8" w:rsidRDefault="009F63CC" w:rsidP="00C82184">
            <w:pP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7A07" w14:textId="77777777" w:rsidR="009F63CC" w:rsidRPr="008F34B8" w:rsidRDefault="009F63CC" w:rsidP="00C82184">
            <w:pPr>
              <w:rPr>
                <w:color w:val="00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B0BBB" w14:textId="77777777" w:rsidR="009F63CC" w:rsidRPr="008F34B8" w:rsidRDefault="009F63CC" w:rsidP="00C82184">
            <w:pPr>
              <w:rPr>
                <w:color w:val="000000"/>
                <w:sz w:val="16"/>
                <w:szCs w:val="16"/>
              </w:rPr>
            </w:pPr>
          </w:p>
        </w:tc>
        <w:tc>
          <w:tcPr>
            <w:tcW w:w="1843" w:type="dxa"/>
            <w:tcBorders>
              <w:bottom w:val="single" w:sz="4" w:space="0" w:color="000000"/>
              <w:right w:val="single" w:sz="4" w:space="0" w:color="000000" w:themeColor="text1"/>
            </w:tcBorders>
            <w:shd w:val="clear" w:color="auto" w:fill="FFFFFF" w:themeFill="background1"/>
          </w:tcPr>
          <w:p w14:paraId="6DDDA65A" w14:textId="77777777" w:rsidR="009F63CC" w:rsidRPr="00122EF2" w:rsidRDefault="009F63CC" w:rsidP="00C82184">
            <w:pPr>
              <w:rPr>
                <w:sz w:val="16"/>
                <w:szCs w:val="16"/>
                <w:highlight w:val="green"/>
              </w:rPr>
            </w:pPr>
          </w:p>
        </w:tc>
        <w:tc>
          <w:tcPr>
            <w:tcW w:w="3260" w:type="dxa"/>
            <w:tcBorders>
              <w:left w:val="single" w:sz="4" w:space="0" w:color="000000" w:themeColor="text1"/>
              <w:bottom w:val="single" w:sz="4" w:space="0" w:color="auto"/>
              <w:right w:val="single" w:sz="4" w:space="0" w:color="auto"/>
            </w:tcBorders>
            <w:shd w:val="clear" w:color="auto" w:fill="FFFFFF" w:themeFill="background1"/>
          </w:tcPr>
          <w:p w14:paraId="6B43BBFA" w14:textId="0A3F56E4" w:rsidR="009F63CC" w:rsidRPr="00564E71" w:rsidRDefault="006D4842" w:rsidP="009F63CC">
            <w:pPr>
              <w:rPr>
                <w:sz w:val="16"/>
                <w:szCs w:val="16"/>
                <w:lang w:val="kk-KZ"/>
              </w:rPr>
            </w:pPr>
            <m:oMathPara>
              <m:oMath>
                <m:r>
                  <m:rPr>
                    <m:sty m:val="bi"/>
                  </m:rPr>
                  <w:rPr>
                    <w:rFonts w:ascii="Cambria Math"/>
                    <w:sz w:val="16"/>
                    <w:szCs w:val="20"/>
                    <w:lang w:val="kk-KZ"/>
                  </w:rPr>
                  <m:t>Қорытынды</m:t>
                </m:r>
                <m:r>
                  <m:rPr>
                    <m:sty m:val="bi"/>
                  </m:rPr>
                  <w:rPr>
                    <w:rFonts w:ascii="Cambria Math"/>
                    <w:sz w:val="16"/>
                    <w:szCs w:val="20"/>
                    <w:lang w:val="kk-KZ"/>
                  </w:rPr>
                  <m:t xml:space="preserve"> </m:t>
                </m:r>
                <m:r>
                  <m:rPr>
                    <m:sty m:val="bi"/>
                  </m:rPr>
                  <w:rPr>
                    <w:rFonts w:ascii="Cambria Math"/>
                    <w:sz w:val="16"/>
                    <w:szCs w:val="20"/>
                    <w:lang w:val="kk-KZ"/>
                  </w:rPr>
                  <m:t>бағасы</m:t>
                </m:r>
                <m:r>
                  <m:rPr>
                    <m:sty m:val="p"/>
                  </m:rPr>
                  <w:rPr>
                    <w:rFonts w:ascii="Cambria Math"/>
                    <w:sz w:val="16"/>
                    <w:szCs w:val="20"/>
                    <w:lang w:val="kk-KZ"/>
                  </w:rPr>
                  <m:t>=</m:t>
                </m:r>
                <m:f>
                  <m:fPr>
                    <m:ctrlPr>
                      <w:rPr>
                        <w:rFonts w:ascii="Cambria Math" w:hAnsi="Cambria Math"/>
                        <w:bCs/>
                        <w:sz w:val="16"/>
                        <w:szCs w:val="20"/>
                        <w:lang w:val="kk-KZ"/>
                      </w:rPr>
                    </m:ctrlPr>
                  </m:fPr>
                  <m:num>
                    <m:r>
                      <m:rPr>
                        <m:sty m:val="p"/>
                      </m:rPr>
                      <w:rPr>
                        <w:rFonts w:ascii="Cambria Math" w:hAnsi="Cambria Math"/>
                        <w:sz w:val="16"/>
                        <w:szCs w:val="20"/>
                        <w:lang w:val="kk-KZ"/>
                      </w:rPr>
                      <m:t>АБ</m:t>
                    </m:r>
                    <m:r>
                      <m:rPr>
                        <m:sty m:val="p"/>
                      </m:rPr>
                      <w:rPr>
                        <w:rFonts w:ascii="Cambria Math"/>
                        <w:sz w:val="16"/>
                        <w:szCs w:val="20"/>
                        <w:lang w:val="kk-KZ"/>
                      </w:rPr>
                      <m:t>1+</m:t>
                    </m:r>
                    <m:r>
                      <m:rPr>
                        <m:sty m:val="p"/>
                      </m:rPr>
                      <w:rPr>
                        <w:rFonts w:ascii="Cambria Math" w:hAnsi="Cambria Math"/>
                        <w:sz w:val="16"/>
                        <w:szCs w:val="20"/>
                        <w:lang w:val="kk-KZ"/>
                      </w:rPr>
                      <m:t>АБ</m:t>
                    </m:r>
                    <m:r>
                      <m:rPr>
                        <m:sty m:val="p"/>
                      </m:rPr>
                      <w:rPr>
                        <w:rFonts w:ascii="Cambria Math"/>
                        <w:sz w:val="16"/>
                        <w:szCs w:val="20"/>
                        <w:lang w:val="kk-KZ"/>
                      </w:rPr>
                      <m:t>2</m:t>
                    </m:r>
                  </m:num>
                  <m:den>
                    <m:r>
                      <m:rPr>
                        <m:sty m:val="p"/>
                      </m:rPr>
                      <w:rPr>
                        <w:rFonts w:ascii="Cambria Math"/>
                        <w:sz w:val="16"/>
                        <w:szCs w:val="20"/>
                        <w:lang w:val="kk-KZ"/>
                      </w:rPr>
                      <m:t>2</m:t>
                    </m:r>
                  </m:den>
                </m:f>
                <m:r>
                  <m:rPr>
                    <m:sty m:val="p"/>
                  </m:rPr>
                  <w:rPr>
                    <w:rFonts w:ascii="Cambria Math"/>
                    <w:sz w:val="16"/>
                    <w:szCs w:val="20"/>
                    <w:lang w:val="kk-KZ"/>
                  </w:rPr>
                  <m:t xml:space="preserve"> x 0,6+0,4 x </m:t>
                </m:r>
                <m:r>
                  <m:rPr>
                    <m:sty m:val="p"/>
                  </m:rPr>
                  <w:rPr>
                    <w:rFonts w:ascii="Cambria Math" w:hAnsi="Cambria Math"/>
                    <w:sz w:val="16"/>
                    <w:szCs w:val="20"/>
                    <w:lang w:val="kk-KZ"/>
                  </w:rPr>
                  <m:t>Емт</m:t>
                </m:r>
              </m:oMath>
            </m:oMathPara>
          </w:p>
        </w:tc>
        <w:tc>
          <w:tcPr>
            <w:tcW w:w="2268" w:type="dxa"/>
            <w:tcBorders>
              <w:left w:val="single" w:sz="4" w:space="0" w:color="auto"/>
              <w:bottom w:val="single" w:sz="4" w:space="0" w:color="auto"/>
              <w:right w:val="single" w:sz="4" w:space="0" w:color="auto"/>
            </w:tcBorders>
            <w:shd w:val="clear" w:color="auto" w:fill="FFFFFF" w:themeFill="background1"/>
          </w:tcPr>
          <w:p w14:paraId="208F491A" w14:textId="77777777" w:rsidR="009F63CC" w:rsidRPr="00122EF2" w:rsidRDefault="009F63CC" w:rsidP="00C82184">
            <w:pPr>
              <w:rPr>
                <w:sz w:val="16"/>
                <w:szCs w:val="16"/>
              </w:rPr>
            </w:pPr>
          </w:p>
        </w:tc>
      </w:tr>
      <w:tr w:rsidR="00C82184" w:rsidRPr="003F2DC5" w14:paraId="2922F91B" w14:textId="77777777" w:rsidTr="009F63C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10"/>
        <w:tblW w:w="10509" w:type="dxa"/>
        <w:tblInd w:w="-856" w:type="dxa"/>
        <w:tblLook w:val="04A0" w:firstRow="1" w:lastRow="0" w:firstColumn="1" w:lastColumn="0" w:noHBand="0" w:noVBand="1"/>
      </w:tblPr>
      <w:tblGrid>
        <w:gridCol w:w="1050"/>
        <w:gridCol w:w="6972"/>
        <w:gridCol w:w="1401"/>
        <w:gridCol w:w="1086"/>
      </w:tblGrid>
      <w:tr w:rsidR="00A11B73" w:rsidRPr="001A05AC" w14:paraId="5D8F8738" w14:textId="77777777" w:rsidTr="00A11B73">
        <w:tc>
          <w:tcPr>
            <w:tcW w:w="1050" w:type="dxa"/>
          </w:tcPr>
          <w:p w14:paraId="4E909A69" w14:textId="77777777" w:rsidR="00A11B73" w:rsidRPr="001A05AC" w:rsidRDefault="00A11B73" w:rsidP="00C742AC">
            <w:pPr>
              <w:tabs>
                <w:tab w:val="left" w:pos="1276"/>
              </w:tabs>
              <w:jc w:val="center"/>
              <w:rPr>
                <w:b/>
                <w:lang w:val="kk-KZ"/>
              </w:rPr>
            </w:pPr>
            <w:r w:rsidRPr="001A05AC">
              <w:rPr>
                <w:b/>
                <w:lang w:val="kk-KZ"/>
              </w:rPr>
              <w:t>Апта</w:t>
            </w:r>
          </w:p>
        </w:tc>
        <w:tc>
          <w:tcPr>
            <w:tcW w:w="6972" w:type="dxa"/>
          </w:tcPr>
          <w:p w14:paraId="1C808FA1" w14:textId="77777777" w:rsidR="00A11B73" w:rsidRPr="001A05AC" w:rsidRDefault="00A11B73" w:rsidP="00C742AC">
            <w:pPr>
              <w:tabs>
                <w:tab w:val="left" w:pos="1276"/>
              </w:tabs>
              <w:jc w:val="center"/>
              <w:rPr>
                <w:b/>
              </w:rPr>
            </w:pPr>
            <w:r w:rsidRPr="001A05AC">
              <w:rPr>
                <w:b/>
              </w:rPr>
              <w:t>Тақырып атауы</w:t>
            </w:r>
          </w:p>
        </w:tc>
        <w:tc>
          <w:tcPr>
            <w:tcW w:w="1401" w:type="dxa"/>
          </w:tcPr>
          <w:p w14:paraId="0B12D308" w14:textId="77777777" w:rsidR="00A11B73" w:rsidRPr="001A05AC" w:rsidRDefault="00A11B73" w:rsidP="00C742AC">
            <w:pPr>
              <w:tabs>
                <w:tab w:val="left" w:pos="1276"/>
              </w:tabs>
              <w:jc w:val="center"/>
              <w:rPr>
                <w:b/>
                <w:lang w:val="kk-KZ"/>
              </w:rPr>
            </w:pPr>
            <w:r w:rsidRPr="001A05AC">
              <w:rPr>
                <w:b/>
                <w:lang w:val="kk-KZ"/>
              </w:rPr>
              <w:t>Сағат саны</w:t>
            </w:r>
          </w:p>
        </w:tc>
        <w:tc>
          <w:tcPr>
            <w:tcW w:w="1086" w:type="dxa"/>
          </w:tcPr>
          <w:p w14:paraId="6C368E94" w14:textId="77777777" w:rsidR="00A11B73" w:rsidRPr="001A05AC" w:rsidRDefault="00A11B73" w:rsidP="00C742AC">
            <w:pPr>
              <w:tabs>
                <w:tab w:val="left" w:pos="1276"/>
              </w:tabs>
              <w:ind w:left="-68" w:firstLine="26"/>
              <w:jc w:val="center"/>
              <w:rPr>
                <w:b/>
              </w:rPr>
            </w:pPr>
            <w:r w:rsidRPr="001A05AC">
              <w:rPr>
                <w:b/>
              </w:rPr>
              <w:t>Макс.</w:t>
            </w:r>
          </w:p>
          <w:p w14:paraId="0408B835" w14:textId="77777777" w:rsidR="00A11B73" w:rsidRPr="001A05AC" w:rsidRDefault="00A11B73" w:rsidP="00C742AC">
            <w:pPr>
              <w:tabs>
                <w:tab w:val="left" w:pos="1276"/>
              </w:tabs>
              <w:jc w:val="center"/>
              <w:rPr>
                <w:b/>
                <w:lang w:val="kk-KZ"/>
              </w:rPr>
            </w:pPr>
            <w:r w:rsidRPr="001A05AC">
              <w:rPr>
                <w:b/>
                <w:lang w:val="kk-KZ"/>
              </w:rPr>
              <w:t>б</w:t>
            </w:r>
            <w:r w:rsidRPr="001A05AC">
              <w:rPr>
                <w:b/>
              </w:rPr>
              <w:t>алл</w:t>
            </w:r>
            <w:r w:rsidRPr="001A05AC">
              <w:rPr>
                <w:b/>
                <w:lang w:val="kk-KZ"/>
              </w:rPr>
              <w:t>***</w:t>
            </w:r>
          </w:p>
        </w:tc>
      </w:tr>
      <w:tr w:rsidR="00A11B73" w:rsidRPr="001A05AC" w14:paraId="3F9A7364" w14:textId="77777777" w:rsidTr="00A11B73">
        <w:tc>
          <w:tcPr>
            <w:tcW w:w="10509" w:type="dxa"/>
            <w:gridSpan w:val="4"/>
          </w:tcPr>
          <w:p w14:paraId="6643517F" w14:textId="799CB7A0" w:rsidR="00A11B73" w:rsidRPr="00E05B5D" w:rsidRDefault="00A11B73" w:rsidP="00C742AC">
            <w:pPr>
              <w:tabs>
                <w:tab w:val="left" w:pos="1276"/>
              </w:tabs>
              <w:jc w:val="center"/>
              <w:rPr>
                <w:b/>
                <w:color w:val="FF0000"/>
                <w:lang w:val="kk-KZ"/>
              </w:rPr>
            </w:pPr>
            <w:r w:rsidRPr="00E05B5D">
              <w:rPr>
                <w:b/>
                <w:lang w:val="kk-KZ"/>
              </w:rPr>
              <w:t xml:space="preserve">Модуль 1  </w:t>
            </w:r>
            <w:r w:rsidR="00E05B5D" w:rsidRPr="00E05B5D">
              <w:rPr>
                <w:rStyle w:val="ezkurwreuab5ozgtqnkl"/>
                <w:b/>
              </w:rPr>
              <w:t>Биоценоз</w:t>
            </w:r>
            <w:r w:rsidR="00E05B5D" w:rsidRPr="00E05B5D">
              <w:rPr>
                <w:b/>
              </w:rPr>
              <w:t xml:space="preserve"> </w:t>
            </w:r>
            <w:r w:rsidR="00E05B5D" w:rsidRPr="00E05B5D">
              <w:rPr>
                <w:rStyle w:val="ezkurwreuab5ozgtqnkl"/>
                <w:b/>
              </w:rPr>
              <w:t>оның</w:t>
            </w:r>
            <w:r w:rsidR="00E05B5D" w:rsidRPr="00E05B5D">
              <w:rPr>
                <w:b/>
              </w:rPr>
              <w:t xml:space="preserve"> </w:t>
            </w:r>
            <w:r w:rsidR="00E05B5D" w:rsidRPr="00E05B5D">
              <w:rPr>
                <w:rStyle w:val="ezkurwreuab5ozgtqnkl"/>
                <w:b/>
              </w:rPr>
              <w:t>қасиеттері</w:t>
            </w:r>
            <w:r w:rsidR="00E05B5D" w:rsidRPr="00E05B5D">
              <w:rPr>
                <w:b/>
              </w:rPr>
              <w:t xml:space="preserve"> </w:t>
            </w:r>
            <w:r w:rsidR="00E05B5D" w:rsidRPr="00E05B5D">
              <w:rPr>
                <w:rStyle w:val="ezkurwreuab5ozgtqnkl"/>
                <w:b/>
              </w:rPr>
              <w:t>мен</w:t>
            </w:r>
            <w:r w:rsidR="00E05B5D" w:rsidRPr="00E05B5D">
              <w:rPr>
                <w:b/>
              </w:rPr>
              <w:t xml:space="preserve"> </w:t>
            </w:r>
            <w:r w:rsidR="00E05B5D" w:rsidRPr="00E05B5D">
              <w:rPr>
                <w:rStyle w:val="ezkurwreuab5ozgtqnkl"/>
                <w:b/>
              </w:rPr>
              <w:t>компоненттерінің</w:t>
            </w:r>
            <w:r w:rsidR="00E05B5D" w:rsidRPr="00E05B5D">
              <w:rPr>
                <w:b/>
              </w:rPr>
              <w:t xml:space="preserve"> </w:t>
            </w:r>
            <w:r w:rsidR="00E05B5D" w:rsidRPr="00E05B5D">
              <w:rPr>
                <w:rStyle w:val="ezkurwreuab5ozgtqnkl"/>
                <w:b/>
              </w:rPr>
              <w:t>ерекшеліктері</w:t>
            </w:r>
          </w:p>
        </w:tc>
      </w:tr>
      <w:tr w:rsidR="00A11B73" w:rsidRPr="00550A46" w14:paraId="2B56A9BA" w14:textId="77777777" w:rsidTr="00A11B73">
        <w:tc>
          <w:tcPr>
            <w:tcW w:w="1050" w:type="dxa"/>
            <w:vMerge w:val="restart"/>
          </w:tcPr>
          <w:p w14:paraId="23499FA4" w14:textId="77777777" w:rsidR="00A11B73" w:rsidRPr="00550A46" w:rsidRDefault="00A11B73" w:rsidP="00C742AC">
            <w:pPr>
              <w:tabs>
                <w:tab w:val="left" w:pos="1276"/>
              </w:tabs>
              <w:jc w:val="center"/>
              <w:rPr>
                <w:sz w:val="20"/>
                <w:szCs w:val="20"/>
                <w:lang w:val="kk-KZ"/>
              </w:rPr>
            </w:pPr>
          </w:p>
          <w:p w14:paraId="5A7E2806" w14:textId="77777777" w:rsidR="00A11B73" w:rsidRPr="00550A46" w:rsidRDefault="00A11B73" w:rsidP="00C742AC">
            <w:pPr>
              <w:tabs>
                <w:tab w:val="left" w:pos="1276"/>
              </w:tabs>
              <w:jc w:val="center"/>
              <w:rPr>
                <w:sz w:val="20"/>
                <w:szCs w:val="20"/>
              </w:rPr>
            </w:pPr>
            <w:r w:rsidRPr="00550A46">
              <w:rPr>
                <w:sz w:val="20"/>
                <w:szCs w:val="20"/>
              </w:rPr>
              <w:t>1</w:t>
            </w:r>
          </w:p>
        </w:tc>
        <w:tc>
          <w:tcPr>
            <w:tcW w:w="6972" w:type="dxa"/>
          </w:tcPr>
          <w:p w14:paraId="34D25907" w14:textId="77777777" w:rsidR="00A11B73" w:rsidRPr="00550A46" w:rsidRDefault="00A11B73" w:rsidP="00C742AC">
            <w:pPr>
              <w:tabs>
                <w:tab w:val="left" w:pos="1276"/>
              </w:tabs>
              <w:jc w:val="both"/>
              <w:rPr>
                <w:b/>
                <w:sz w:val="20"/>
                <w:szCs w:val="20"/>
              </w:rPr>
            </w:pPr>
            <w:r w:rsidRPr="00550A46">
              <w:rPr>
                <w:b/>
                <w:sz w:val="20"/>
                <w:szCs w:val="20"/>
                <w:lang w:val="kk-KZ"/>
              </w:rPr>
              <w:t xml:space="preserve">Д </w:t>
            </w:r>
            <w:r w:rsidRPr="00550A46">
              <w:rPr>
                <w:b/>
                <w:sz w:val="20"/>
                <w:szCs w:val="20"/>
              </w:rPr>
              <w:t xml:space="preserve">1. </w:t>
            </w:r>
            <w:r w:rsidRPr="00550A46">
              <w:rPr>
                <w:rFonts w:eastAsia="Calibri"/>
                <w:sz w:val="20"/>
                <w:szCs w:val="20"/>
                <w:lang w:val="kk-KZ"/>
              </w:rPr>
              <w:t>Кіріспе. Биогеоценология оның зерттеу объектілері және міндеттері. Биогеоценологяи және экосистема туралы түсініктер.</w:t>
            </w:r>
          </w:p>
        </w:tc>
        <w:tc>
          <w:tcPr>
            <w:tcW w:w="1401" w:type="dxa"/>
          </w:tcPr>
          <w:p w14:paraId="04AE3C23"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2B45AEFB" w14:textId="77777777" w:rsidR="00A11B73" w:rsidRPr="00550A46" w:rsidRDefault="00A11B73" w:rsidP="00C742AC">
            <w:pPr>
              <w:tabs>
                <w:tab w:val="left" w:pos="1276"/>
              </w:tabs>
              <w:jc w:val="center"/>
              <w:rPr>
                <w:b/>
                <w:sz w:val="20"/>
                <w:szCs w:val="20"/>
              </w:rPr>
            </w:pPr>
          </w:p>
        </w:tc>
      </w:tr>
      <w:tr w:rsidR="00A11B73" w:rsidRPr="00550A46" w14:paraId="522B0BAD" w14:textId="77777777" w:rsidTr="00A11B73">
        <w:tc>
          <w:tcPr>
            <w:tcW w:w="1050" w:type="dxa"/>
            <w:vMerge/>
          </w:tcPr>
          <w:p w14:paraId="36BA168B" w14:textId="77777777" w:rsidR="00A11B73" w:rsidRPr="00550A46" w:rsidRDefault="00A11B73" w:rsidP="00C742AC">
            <w:pPr>
              <w:tabs>
                <w:tab w:val="left" w:pos="1276"/>
              </w:tabs>
              <w:jc w:val="center"/>
              <w:rPr>
                <w:sz w:val="20"/>
                <w:szCs w:val="20"/>
              </w:rPr>
            </w:pPr>
          </w:p>
        </w:tc>
        <w:tc>
          <w:tcPr>
            <w:tcW w:w="6972" w:type="dxa"/>
          </w:tcPr>
          <w:p w14:paraId="1BFFA166" w14:textId="77777777" w:rsidR="00A11B73" w:rsidRPr="00550A46" w:rsidRDefault="00A11B73" w:rsidP="00C742AC">
            <w:pPr>
              <w:tabs>
                <w:tab w:val="left" w:pos="1276"/>
              </w:tabs>
              <w:jc w:val="both"/>
              <w:rPr>
                <w:color w:val="FF0000"/>
                <w:sz w:val="20"/>
                <w:szCs w:val="20"/>
                <w:lang w:val="kk-KZ"/>
              </w:rPr>
            </w:pPr>
            <w:r w:rsidRPr="00550A46">
              <w:rPr>
                <w:b/>
                <w:sz w:val="20"/>
                <w:szCs w:val="20"/>
                <w:lang w:val="kk-KZ"/>
              </w:rPr>
              <w:t>С</w:t>
            </w:r>
            <w:r w:rsidRPr="00550A46">
              <w:rPr>
                <w:b/>
                <w:sz w:val="20"/>
                <w:szCs w:val="20"/>
              </w:rPr>
              <w:t xml:space="preserve"> 1. </w:t>
            </w:r>
            <w:r w:rsidRPr="00550A46">
              <w:rPr>
                <w:rFonts w:eastAsia="Calibri"/>
                <w:sz w:val="20"/>
                <w:szCs w:val="20"/>
                <w:lang w:val="kk-KZ"/>
              </w:rPr>
              <w:t>Биогеоценология оның зерттеу объектілері және міндеттері. Биоценоз оның қасиеттері және ерекшеліктері.</w:t>
            </w:r>
          </w:p>
        </w:tc>
        <w:tc>
          <w:tcPr>
            <w:tcW w:w="1401" w:type="dxa"/>
          </w:tcPr>
          <w:p w14:paraId="38DF83CC"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71CFF65C" w14:textId="3CD5DF93"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13EC7313" w14:textId="77777777" w:rsidTr="00A11B73">
        <w:tc>
          <w:tcPr>
            <w:tcW w:w="1050" w:type="dxa"/>
            <w:vMerge w:val="restart"/>
          </w:tcPr>
          <w:p w14:paraId="586BC72F" w14:textId="77777777" w:rsidR="00A11B73" w:rsidRPr="00550A46" w:rsidRDefault="00A11B73" w:rsidP="00C742AC">
            <w:pPr>
              <w:tabs>
                <w:tab w:val="left" w:pos="1276"/>
              </w:tabs>
              <w:jc w:val="center"/>
              <w:rPr>
                <w:sz w:val="20"/>
                <w:szCs w:val="20"/>
              </w:rPr>
            </w:pPr>
          </w:p>
          <w:p w14:paraId="39C54006" w14:textId="77777777" w:rsidR="00A11B73" w:rsidRPr="00550A46" w:rsidRDefault="00A11B73" w:rsidP="00C742AC">
            <w:pPr>
              <w:tabs>
                <w:tab w:val="left" w:pos="1276"/>
              </w:tabs>
              <w:jc w:val="center"/>
              <w:rPr>
                <w:sz w:val="20"/>
                <w:szCs w:val="20"/>
              </w:rPr>
            </w:pPr>
            <w:r w:rsidRPr="00550A46">
              <w:rPr>
                <w:sz w:val="20"/>
                <w:szCs w:val="20"/>
              </w:rPr>
              <w:t>2</w:t>
            </w:r>
          </w:p>
        </w:tc>
        <w:tc>
          <w:tcPr>
            <w:tcW w:w="6972" w:type="dxa"/>
          </w:tcPr>
          <w:p w14:paraId="5F35F9DF" w14:textId="77777777" w:rsidR="00A11B73" w:rsidRPr="00550A46" w:rsidRDefault="00A11B73" w:rsidP="00C742AC">
            <w:pPr>
              <w:jc w:val="both"/>
              <w:rPr>
                <w:rFonts w:eastAsia="Calibri"/>
                <w:b/>
                <w:sz w:val="20"/>
                <w:szCs w:val="20"/>
                <w:lang w:val="kk-KZ"/>
              </w:rPr>
            </w:pPr>
            <w:r w:rsidRPr="00550A46">
              <w:rPr>
                <w:rFonts w:eastAsia="Calibri"/>
                <w:b/>
                <w:sz w:val="20"/>
                <w:szCs w:val="20"/>
                <w:lang w:val="kk-KZ"/>
              </w:rPr>
              <w:t xml:space="preserve">Д </w:t>
            </w:r>
            <w:r w:rsidRPr="00550A46">
              <w:rPr>
                <w:rFonts w:eastAsia="Calibri"/>
                <w:b/>
                <w:sz w:val="20"/>
                <w:szCs w:val="20"/>
              </w:rPr>
              <w:t xml:space="preserve">2. </w:t>
            </w:r>
            <w:r w:rsidRPr="00550A46">
              <w:rPr>
                <w:rFonts w:eastAsia="Calibri"/>
                <w:b/>
                <w:sz w:val="20"/>
                <w:szCs w:val="20"/>
                <w:lang w:val="kk-KZ"/>
              </w:rPr>
              <w:t xml:space="preserve"> </w:t>
            </w:r>
            <w:r w:rsidRPr="00550A46">
              <w:rPr>
                <w:rFonts w:eastAsia="Calibri"/>
                <w:sz w:val="20"/>
                <w:szCs w:val="20"/>
                <w:lang w:val="kk-KZ"/>
              </w:rPr>
              <w:t>Биогеоценоз биосфераның ең кіші бөлшегі. Биогеоценотикалық жүйелер. Парцелла, биогоризонттар туралы түсініктер.</w:t>
            </w:r>
          </w:p>
        </w:tc>
        <w:tc>
          <w:tcPr>
            <w:tcW w:w="1401" w:type="dxa"/>
          </w:tcPr>
          <w:p w14:paraId="34BFDC18"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3F6B56C4" w14:textId="77777777" w:rsidR="00A11B73" w:rsidRPr="00550A46" w:rsidRDefault="00A11B73" w:rsidP="00C742AC">
            <w:pPr>
              <w:tabs>
                <w:tab w:val="left" w:pos="1276"/>
              </w:tabs>
              <w:jc w:val="center"/>
              <w:rPr>
                <w:sz w:val="20"/>
                <w:szCs w:val="20"/>
                <w:lang w:val="kk-KZ"/>
              </w:rPr>
            </w:pPr>
          </w:p>
        </w:tc>
      </w:tr>
      <w:tr w:rsidR="00A11B73" w:rsidRPr="00550A46" w14:paraId="2E006426" w14:textId="77777777" w:rsidTr="00A11B73">
        <w:tc>
          <w:tcPr>
            <w:tcW w:w="1050" w:type="dxa"/>
            <w:vMerge/>
          </w:tcPr>
          <w:p w14:paraId="71075985" w14:textId="77777777" w:rsidR="00A11B73" w:rsidRPr="00550A46" w:rsidRDefault="00A11B73" w:rsidP="00C742AC">
            <w:pPr>
              <w:tabs>
                <w:tab w:val="left" w:pos="1276"/>
              </w:tabs>
              <w:jc w:val="center"/>
              <w:rPr>
                <w:sz w:val="20"/>
                <w:szCs w:val="20"/>
                <w:lang w:val="kk-KZ"/>
              </w:rPr>
            </w:pPr>
          </w:p>
        </w:tc>
        <w:tc>
          <w:tcPr>
            <w:tcW w:w="6972" w:type="dxa"/>
          </w:tcPr>
          <w:p w14:paraId="4202374E" w14:textId="77777777" w:rsidR="00A11B73" w:rsidRPr="00550A46" w:rsidRDefault="00A11B73" w:rsidP="00C742AC">
            <w:pPr>
              <w:snapToGrid w:val="0"/>
              <w:jc w:val="both"/>
              <w:rPr>
                <w:b/>
                <w:sz w:val="20"/>
                <w:szCs w:val="20"/>
                <w:lang w:val="kk-KZ"/>
              </w:rPr>
            </w:pPr>
            <w:r w:rsidRPr="00550A46">
              <w:rPr>
                <w:b/>
                <w:sz w:val="20"/>
                <w:szCs w:val="20"/>
                <w:lang w:val="kk-KZ"/>
              </w:rPr>
              <w:t>С 2.</w:t>
            </w:r>
            <w:r w:rsidRPr="00550A46">
              <w:rPr>
                <w:color w:val="FF0000"/>
                <w:sz w:val="20"/>
                <w:szCs w:val="20"/>
                <w:lang w:val="kk-KZ"/>
              </w:rPr>
              <w:t xml:space="preserve"> </w:t>
            </w:r>
            <w:r w:rsidRPr="00550A46">
              <w:rPr>
                <w:rFonts w:eastAsia="Calibri"/>
                <w:sz w:val="20"/>
                <w:szCs w:val="20"/>
                <w:lang w:val="kk-KZ"/>
              </w:rPr>
              <w:t>Биоценоздардың қасиеттер: өздігінен реттелу және қайта өндірушілік. Ле-Шателье қағидасы.</w:t>
            </w:r>
          </w:p>
        </w:tc>
        <w:tc>
          <w:tcPr>
            <w:tcW w:w="1401" w:type="dxa"/>
          </w:tcPr>
          <w:p w14:paraId="6A108C11"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17DA5520" w14:textId="79F7DB74"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6B862205" w14:textId="77777777" w:rsidTr="00A11B73">
        <w:tc>
          <w:tcPr>
            <w:tcW w:w="1050" w:type="dxa"/>
            <w:vMerge/>
          </w:tcPr>
          <w:p w14:paraId="600ED022" w14:textId="77777777" w:rsidR="00A11B73" w:rsidRPr="00550A46" w:rsidRDefault="00A11B73" w:rsidP="00C742AC">
            <w:pPr>
              <w:tabs>
                <w:tab w:val="left" w:pos="1276"/>
              </w:tabs>
              <w:jc w:val="center"/>
              <w:rPr>
                <w:sz w:val="20"/>
                <w:szCs w:val="20"/>
              </w:rPr>
            </w:pPr>
          </w:p>
        </w:tc>
        <w:tc>
          <w:tcPr>
            <w:tcW w:w="6972" w:type="dxa"/>
          </w:tcPr>
          <w:p w14:paraId="33538963" w14:textId="77777777" w:rsidR="00A11B73" w:rsidRPr="00550A46" w:rsidRDefault="00A11B73" w:rsidP="00C742AC">
            <w:pPr>
              <w:jc w:val="both"/>
              <w:rPr>
                <w:color w:val="FF0000"/>
                <w:sz w:val="20"/>
                <w:szCs w:val="20"/>
                <w:lang w:val="kk-KZ"/>
              </w:rPr>
            </w:pPr>
            <w:r w:rsidRPr="00550A46">
              <w:rPr>
                <w:b/>
                <w:sz w:val="20"/>
                <w:szCs w:val="20"/>
              </w:rPr>
              <w:t xml:space="preserve">ДОӨЖ 1. </w:t>
            </w:r>
            <w:r w:rsidRPr="00550A46">
              <w:rPr>
                <w:color w:val="000000"/>
                <w:sz w:val="20"/>
                <w:szCs w:val="20"/>
                <w:lang w:val="kk-KZ"/>
              </w:rPr>
              <w:t xml:space="preserve">СӨЖ 1 орындау бойынша кеңес беру. </w:t>
            </w:r>
          </w:p>
        </w:tc>
        <w:tc>
          <w:tcPr>
            <w:tcW w:w="1401" w:type="dxa"/>
          </w:tcPr>
          <w:p w14:paraId="26CA570F"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3B7AA7DA" w14:textId="77777777" w:rsidR="00A11B73" w:rsidRPr="00550A46" w:rsidRDefault="00A11B73" w:rsidP="00C742AC">
            <w:pPr>
              <w:tabs>
                <w:tab w:val="left" w:pos="1276"/>
              </w:tabs>
              <w:jc w:val="center"/>
              <w:rPr>
                <w:b/>
                <w:sz w:val="20"/>
                <w:szCs w:val="20"/>
                <w:lang w:val="kk-KZ"/>
              </w:rPr>
            </w:pPr>
          </w:p>
        </w:tc>
      </w:tr>
      <w:tr w:rsidR="00A11B73" w:rsidRPr="00550A46" w14:paraId="03947A0A" w14:textId="77777777" w:rsidTr="00A11B73">
        <w:tc>
          <w:tcPr>
            <w:tcW w:w="1050" w:type="dxa"/>
            <w:vMerge w:val="restart"/>
          </w:tcPr>
          <w:p w14:paraId="13D41321" w14:textId="77777777" w:rsidR="00A11B73" w:rsidRPr="00550A46" w:rsidRDefault="00A11B73" w:rsidP="00C742AC">
            <w:pPr>
              <w:tabs>
                <w:tab w:val="left" w:pos="1276"/>
              </w:tabs>
              <w:jc w:val="center"/>
              <w:rPr>
                <w:sz w:val="20"/>
                <w:szCs w:val="20"/>
                <w:lang w:val="kk-KZ"/>
              </w:rPr>
            </w:pPr>
            <w:r w:rsidRPr="00550A46">
              <w:rPr>
                <w:sz w:val="20"/>
                <w:szCs w:val="20"/>
                <w:lang w:val="kk-KZ"/>
              </w:rPr>
              <w:t>3</w:t>
            </w:r>
          </w:p>
        </w:tc>
        <w:tc>
          <w:tcPr>
            <w:tcW w:w="6972" w:type="dxa"/>
          </w:tcPr>
          <w:p w14:paraId="49EE8F76" w14:textId="4ED11B4B" w:rsidR="00A11B73" w:rsidRPr="00550A46" w:rsidRDefault="00550A46" w:rsidP="00C742AC">
            <w:pPr>
              <w:jc w:val="both"/>
              <w:rPr>
                <w:b/>
                <w:sz w:val="20"/>
                <w:szCs w:val="20"/>
                <w:lang w:val="kk-KZ"/>
              </w:rPr>
            </w:pPr>
            <w:r>
              <w:rPr>
                <w:b/>
                <w:sz w:val="20"/>
                <w:szCs w:val="20"/>
                <w:lang w:val="kk-KZ"/>
              </w:rPr>
              <w:t xml:space="preserve">Д 3. </w:t>
            </w:r>
            <w:r w:rsidR="00A11B73" w:rsidRPr="00550A46">
              <w:rPr>
                <w:rFonts w:eastAsia="Calibri"/>
                <w:sz w:val="20"/>
                <w:szCs w:val="20"/>
                <w:lang w:val="kk-KZ"/>
              </w:rPr>
              <w:t>Биогеоценоздардың негізі компоненттері. Биогеоценоздардың негізі компоненті фитоценоздың қызметі және оларды зерттеу жұмыстарының міндеттері.</w:t>
            </w:r>
          </w:p>
        </w:tc>
        <w:tc>
          <w:tcPr>
            <w:tcW w:w="1401" w:type="dxa"/>
          </w:tcPr>
          <w:p w14:paraId="60027DBA"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5A9E3CEF" w14:textId="77777777" w:rsidR="00A11B73" w:rsidRPr="00550A46" w:rsidRDefault="00A11B73" w:rsidP="00C742AC">
            <w:pPr>
              <w:tabs>
                <w:tab w:val="left" w:pos="1276"/>
              </w:tabs>
              <w:jc w:val="center"/>
              <w:rPr>
                <w:b/>
                <w:sz w:val="20"/>
                <w:szCs w:val="20"/>
                <w:lang w:val="kk-KZ"/>
              </w:rPr>
            </w:pPr>
          </w:p>
        </w:tc>
      </w:tr>
      <w:tr w:rsidR="00A11B73" w:rsidRPr="00550A46" w14:paraId="1D081ED5" w14:textId="77777777" w:rsidTr="00A11B73">
        <w:tc>
          <w:tcPr>
            <w:tcW w:w="1050" w:type="dxa"/>
            <w:vMerge/>
          </w:tcPr>
          <w:p w14:paraId="721A839B" w14:textId="77777777" w:rsidR="00A11B73" w:rsidRPr="00550A46" w:rsidRDefault="00A11B73" w:rsidP="00C742AC">
            <w:pPr>
              <w:tabs>
                <w:tab w:val="left" w:pos="1276"/>
              </w:tabs>
              <w:jc w:val="center"/>
              <w:rPr>
                <w:sz w:val="20"/>
                <w:szCs w:val="20"/>
                <w:lang w:val="kk-KZ"/>
              </w:rPr>
            </w:pPr>
          </w:p>
        </w:tc>
        <w:tc>
          <w:tcPr>
            <w:tcW w:w="6972" w:type="dxa"/>
          </w:tcPr>
          <w:p w14:paraId="7E37D76D" w14:textId="0E590428" w:rsidR="00A11B73" w:rsidRPr="00550A46" w:rsidRDefault="00550A46" w:rsidP="00C742AC">
            <w:pPr>
              <w:jc w:val="both"/>
              <w:rPr>
                <w:b/>
                <w:sz w:val="20"/>
                <w:szCs w:val="20"/>
                <w:lang w:val="kk-KZ"/>
              </w:rPr>
            </w:pPr>
            <w:r>
              <w:rPr>
                <w:b/>
                <w:sz w:val="20"/>
                <w:szCs w:val="20"/>
                <w:lang w:val="kk-KZ"/>
              </w:rPr>
              <w:t xml:space="preserve">С3. </w:t>
            </w:r>
            <w:r w:rsidR="00A11B73" w:rsidRPr="00550A46">
              <w:rPr>
                <w:rFonts w:eastAsia="Calibri"/>
                <w:sz w:val="20"/>
                <w:szCs w:val="20"/>
                <w:lang w:val="kk-KZ"/>
              </w:rPr>
              <w:t>Биогеоценоз және экожүйе: бұл ұғымдардың арасындағы айырмашылықтар. Биогеоценоздардың көлбеу және тік құрамының біркелкілігі.</w:t>
            </w:r>
          </w:p>
        </w:tc>
        <w:tc>
          <w:tcPr>
            <w:tcW w:w="1401" w:type="dxa"/>
          </w:tcPr>
          <w:p w14:paraId="3F507632"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0CD330E9" w14:textId="34A27013"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315613D7" w14:textId="77777777" w:rsidTr="00A11B73">
        <w:tc>
          <w:tcPr>
            <w:tcW w:w="1050" w:type="dxa"/>
            <w:vMerge w:val="restart"/>
          </w:tcPr>
          <w:p w14:paraId="5B939018" w14:textId="77777777" w:rsidR="00A11B73" w:rsidRPr="00550A46" w:rsidRDefault="00A11B73" w:rsidP="00C742AC">
            <w:pPr>
              <w:tabs>
                <w:tab w:val="left" w:pos="1276"/>
              </w:tabs>
              <w:jc w:val="center"/>
              <w:rPr>
                <w:sz w:val="20"/>
                <w:szCs w:val="20"/>
                <w:lang w:val="kk-KZ"/>
              </w:rPr>
            </w:pPr>
            <w:r w:rsidRPr="00550A46">
              <w:rPr>
                <w:sz w:val="20"/>
                <w:szCs w:val="20"/>
                <w:lang w:val="kk-KZ"/>
              </w:rPr>
              <w:t>4</w:t>
            </w:r>
          </w:p>
        </w:tc>
        <w:tc>
          <w:tcPr>
            <w:tcW w:w="6972" w:type="dxa"/>
          </w:tcPr>
          <w:p w14:paraId="470BC3D5" w14:textId="77777777" w:rsidR="00A11B73" w:rsidRPr="00550A46" w:rsidRDefault="00A11B73" w:rsidP="00C742AC">
            <w:pPr>
              <w:jc w:val="both"/>
              <w:rPr>
                <w:b/>
                <w:sz w:val="20"/>
                <w:szCs w:val="20"/>
                <w:lang w:val="kk-KZ"/>
              </w:rPr>
            </w:pPr>
            <w:r w:rsidRPr="00550A46">
              <w:rPr>
                <w:b/>
                <w:sz w:val="20"/>
                <w:szCs w:val="20"/>
                <w:lang w:val="kk-KZ"/>
              </w:rPr>
              <w:t xml:space="preserve">Д 4.  </w:t>
            </w:r>
            <w:r w:rsidRPr="00550A46">
              <w:rPr>
                <w:rFonts w:eastAsia="Calibri"/>
                <w:sz w:val="20"/>
                <w:szCs w:val="20"/>
                <w:lang w:val="kk-KZ"/>
              </w:rPr>
              <w:t>Фитоценоздың құрылымы. Өсімдіктер экобиоморфалары.</w:t>
            </w:r>
          </w:p>
        </w:tc>
        <w:tc>
          <w:tcPr>
            <w:tcW w:w="1401" w:type="dxa"/>
          </w:tcPr>
          <w:p w14:paraId="2964976D"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1311EA4C" w14:textId="77777777" w:rsidR="00A11B73" w:rsidRPr="00550A46" w:rsidRDefault="00A11B73" w:rsidP="00C742AC">
            <w:pPr>
              <w:tabs>
                <w:tab w:val="left" w:pos="1276"/>
              </w:tabs>
              <w:jc w:val="center"/>
              <w:rPr>
                <w:sz w:val="20"/>
                <w:szCs w:val="20"/>
                <w:lang w:val="kk-KZ"/>
              </w:rPr>
            </w:pPr>
          </w:p>
        </w:tc>
      </w:tr>
      <w:tr w:rsidR="00A11B73" w:rsidRPr="00550A46" w14:paraId="1B7B0AEC" w14:textId="77777777" w:rsidTr="00A11B73">
        <w:tc>
          <w:tcPr>
            <w:tcW w:w="1050" w:type="dxa"/>
            <w:vMerge/>
          </w:tcPr>
          <w:p w14:paraId="4E43FBB7" w14:textId="77777777" w:rsidR="00A11B73" w:rsidRPr="00550A46" w:rsidRDefault="00A11B73" w:rsidP="00C742AC">
            <w:pPr>
              <w:tabs>
                <w:tab w:val="left" w:pos="1276"/>
              </w:tabs>
              <w:jc w:val="center"/>
              <w:rPr>
                <w:sz w:val="20"/>
                <w:szCs w:val="20"/>
                <w:lang w:val="kk-KZ"/>
              </w:rPr>
            </w:pPr>
          </w:p>
        </w:tc>
        <w:tc>
          <w:tcPr>
            <w:tcW w:w="6972" w:type="dxa"/>
          </w:tcPr>
          <w:p w14:paraId="211C88CE" w14:textId="77777777" w:rsidR="00A11B73" w:rsidRPr="00550A46" w:rsidRDefault="00A11B73" w:rsidP="00C742AC">
            <w:pPr>
              <w:jc w:val="both"/>
              <w:rPr>
                <w:b/>
                <w:sz w:val="20"/>
                <w:szCs w:val="20"/>
                <w:lang w:val="kk-KZ"/>
              </w:rPr>
            </w:pPr>
            <w:r w:rsidRPr="00550A46">
              <w:rPr>
                <w:b/>
                <w:sz w:val="20"/>
                <w:szCs w:val="20"/>
                <w:lang w:val="kk-KZ"/>
              </w:rPr>
              <w:t xml:space="preserve">С 4. </w:t>
            </w:r>
            <w:r w:rsidRPr="00550A46">
              <w:rPr>
                <w:rFonts w:eastAsia="Calibri"/>
                <w:sz w:val="20"/>
                <w:szCs w:val="20"/>
                <w:lang w:val="kk-KZ"/>
              </w:rPr>
              <w:t>Парцелла, ярус және биогоризонттар туралы түсініктер. Биогеоценоздар.</w:t>
            </w:r>
          </w:p>
        </w:tc>
        <w:tc>
          <w:tcPr>
            <w:tcW w:w="1401" w:type="dxa"/>
          </w:tcPr>
          <w:p w14:paraId="5EB8FAD6"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797BBFD3" w14:textId="6F7A57D1"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39C9376F" w14:textId="77777777" w:rsidTr="00A11B73">
        <w:tc>
          <w:tcPr>
            <w:tcW w:w="1050" w:type="dxa"/>
            <w:vMerge/>
          </w:tcPr>
          <w:p w14:paraId="5A5ED095" w14:textId="77777777" w:rsidR="00A11B73" w:rsidRPr="00550A46" w:rsidRDefault="00A11B73" w:rsidP="00C742AC">
            <w:pPr>
              <w:tabs>
                <w:tab w:val="left" w:pos="1276"/>
              </w:tabs>
              <w:jc w:val="center"/>
              <w:rPr>
                <w:sz w:val="20"/>
                <w:szCs w:val="20"/>
                <w:lang w:val="kk-KZ"/>
              </w:rPr>
            </w:pPr>
          </w:p>
        </w:tc>
        <w:tc>
          <w:tcPr>
            <w:tcW w:w="6972" w:type="dxa"/>
          </w:tcPr>
          <w:p w14:paraId="0274BD99" w14:textId="77777777" w:rsidR="00A11B73" w:rsidRPr="00550A46" w:rsidRDefault="00A11B73" w:rsidP="00C742AC">
            <w:pPr>
              <w:jc w:val="both"/>
              <w:rPr>
                <w:b/>
                <w:sz w:val="20"/>
                <w:szCs w:val="20"/>
                <w:lang w:val="kk-KZ"/>
              </w:rPr>
            </w:pPr>
            <w:r w:rsidRPr="00550A46">
              <w:rPr>
                <w:b/>
                <w:sz w:val="20"/>
                <w:szCs w:val="20"/>
                <w:lang w:val="kk-KZ"/>
              </w:rPr>
              <w:t xml:space="preserve">ДӨЖ 1. </w:t>
            </w:r>
            <w:r w:rsidRPr="00550A46">
              <w:rPr>
                <w:rFonts w:eastAsia="Calibri"/>
                <w:sz w:val="20"/>
                <w:szCs w:val="20"/>
                <w:lang w:val="kk-KZ"/>
              </w:rPr>
              <w:t>Биосфера эволюциясының негізі тенденциялары оны зерттеудің қорытындылары").</w:t>
            </w:r>
          </w:p>
        </w:tc>
        <w:tc>
          <w:tcPr>
            <w:tcW w:w="1401" w:type="dxa"/>
          </w:tcPr>
          <w:p w14:paraId="539A4569" w14:textId="77777777" w:rsidR="00A11B73" w:rsidRPr="00550A46" w:rsidRDefault="00A11B73" w:rsidP="00C742AC">
            <w:pPr>
              <w:tabs>
                <w:tab w:val="left" w:pos="1276"/>
              </w:tabs>
              <w:jc w:val="center"/>
              <w:rPr>
                <w:sz w:val="20"/>
                <w:szCs w:val="20"/>
                <w:lang w:val="kk-KZ"/>
              </w:rPr>
            </w:pPr>
          </w:p>
        </w:tc>
        <w:tc>
          <w:tcPr>
            <w:tcW w:w="1086" w:type="dxa"/>
          </w:tcPr>
          <w:p w14:paraId="6065BB24" w14:textId="77777777" w:rsidR="00A11B73" w:rsidRPr="00550A46" w:rsidRDefault="00A11B73" w:rsidP="00C742AC">
            <w:pPr>
              <w:tabs>
                <w:tab w:val="left" w:pos="1276"/>
              </w:tabs>
              <w:jc w:val="center"/>
              <w:rPr>
                <w:sz w:val="20"/>
                <w:szCs w:val="20"/>
                <w:lang w:val="kk-KZ"/>
              </w:rPr>
            </w:pPr>
            <w:r w:rsidRPr="00550A46">
              <w:rPr>
                <w:sz w:val="20"/>
                <w:szCs w:val="20"/>
                <w:lang w:val="kk-KZ"/>
              </w:rPr>
              <w:t>30</w:t>
            </w:r>
          </w:p>
        </w:tc>
      </w:tr>
      <w:tr w:rsidR="00A11B73" w:rsidRPr="00550A46" w14:paraId="65C93CAE" w14:textId="77777777" w:rsidTr="00A11B73">
        <w:tc>
          <w:tcPr>
            <w:tcW w:w="1050" w:type="dxa"/>
            <w:vMerge/>
          </w:tcPr>
          <w:p w14:paraId="7760719E" w14:textId="77777777" w:rsidR="00A11B73" w:rsidRPr="00550A46" w:rsidRDefault="00A11B73" w:rsidP="00C742AC">
            <w:pPr>
              <w:tabs>
                <w:tab w:val="left" w:pos="1276"/>
              </w:tabs>
              <w:jc w:val="center"/>
              <w:rPr>
                <w:sz w:val="20"/>
                <w:szCs w:val="20"/>
                <w:lang w:val="kk-KZ"/>
              </w:rPr>
            </w:pPr>
          </w:p>
        </w:tc>
        <w:tc>
          <w:tcPr>
            <w:tcW w:w="6972" w:type="dxa"/>
          </w:tcPr>
          <w:p w14:paraId="49F3A180" w14:textId="77777777" w:rsidR="00A11B73" w:rsidRPr="00550A46" w:rsidRDefault="00A11B73" w:rsidP="00C742AC">
            <w:pPr>
              <w:jc w:val="both"/>
              <w:rPr>
                <w:b/>
                <w:sz w:val="20"/>
                <w:szCs w:val="20"/>
                <w:lang w:val="kk-KZ"/>
              </w:rPr>
            </w:pPr>
            <w:r w:rsidRPr="00550A46">
              <w:rPr>
                <w:b/>
                <w:sz w:val="20"/>
                <w:szCs w:val="20"/>
                <w:lang w:val="kk-KZ"/>
              </w:rPr>
              <w:t xml:space="preserve">ДОӨЖ 2. </w:t>
            </w:r>
            <w:r w:rsidRPr="00550A46">
              <w:rPr>
                <w:rFonts w:eastAsia="Calibri"/>
                <w:sz w:val="20"/>
                <w:szCs w:val="20"/>
                <w:lang w:val="kk-KZ"/>
              </w:rPr>
              <w:t>Биогеоценоздардың негізгі компоненттері</w:t>
            </w:r>
            <w:r w:rsidRPr="00550A46">
              <w:rPr>
                <w:b/>
                <w:color w:val="201F1E"/>
                <w:sz w:val="20"/>
                <w:szCs w:val="20"/>
                <w:shd w:val="clear" w:color="auto" w:fill="FFFFFF"/>
                <w:lang w:val="kk-KZ" w:eastAsia="ru-RU"/>
              </w:rPr>
              <w:t>.</w:t>
            </w:r>
            <w:r w:rsidRPr="00550A46">
              <w:rPr>
                <w:b/>
                <w:bCs/>
                <w:sz w:val="20"/>
                <w:szCs w:val="20"/>
                <w:lang w:val="kk-KZ" w:eastAsia="ru-RU"/>
              </w:rPr>
              <w:t xml:space="preserve"> </w:t>
            </w:r>
            <w:r w:rsidRPr="00550A46">
              <w:rPr>
                <w:rFonts w:eastAsia="Calibri"/>
                <w:sz w:val="20"/>
                <w:szCs w:val="20"/>
                <w:lang w:val="kk-KZ"/>
              </w:rPr>
              <w:t>Биогеоценоз және экожүйе: бұл ұғымдардың арасындағы айырмашылықтар.</w:t>
            </w:r>
          </w:p>
        </w:tc>
        <w:tc>
          <w:tcPr>
            <w:tcW w:w="1401" w:type="dxa"/>
          </w:tcPr>
          <w:p w14:paraId="228782F2"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43B7306A" w14:textId="77777777" w:rsidR="00A11B73" w:rsidRPr="00550A46" w:rsidRDefault="00A11B73" w:rsidP="00C742AC">
            <w:pPr>
              <w:tabs>
                <w:tab w:val="left" w:pos="1276"/>
              </w:tabs>
              <w:jc w:val="center"/>
              <w:rPr>
                <w:sz w:val="20"/>
                <w:szCs w:val="20"/>
                <w:lang w:val="kk-KZ"/>
              </w:rPr>
            </w:pPr>
            <w:r w:rsidRPr="00550A46">
              <w:rPr>
                <w:sz w:val="20"/>
                <w:szCs w:val="20"/>
                <w:lang w:val="kk-KZ"/>
              </w:rPr>
              <w:t>10</w:t>
            </w:r>
          </w:p>
        </w:tc>
      </w:tr>
      <w:tr w:rsidR="00A11B73" w:rsidRPr="00550A46" w14:paraId="2804D9E4" w14:textId="77777777" w:rsidTr="00A11B73">
        <w:tc>
          <w:tcPr>
            <w:tcW w:w="1050" w:type="dxa"/>
          </w:tcPr>
          <w:p w14:paraId="7429C7CF" w14:textId="77777777" w:rsidR="00A11B73" w:rsidRPr="00550A46" w:rsidRDefault="00A11B73" w:rsidP="00C742AC">
            <w:pPr>
              <w:tabs>
                <w:tab w:val="left" w:pos="1276"/>
              </w:tabs>
              <w:jc w:val="center"/>
              <w:rPr>
                <w:sz w:val="20"/>
                <w:szCs w:val="20"/>
                <w:lang w:val="kk-KZ"/>
              </w:rPr>
            </w:pPr>
          </w:p>
        </w:tc>
        <w:tc>
          <w:tcPr>
            <w:tcW w:w="6972" w:type="dxa"/>
          </w:tcPr>
          <w:p w14:paraId="01E33FEC" w14:textId="252E6B1C" w:rsidR="00A11B73" w:rsidRPr="00550A46" w:rsidRDefault="00A11B73" w:rsidP="00C742AC">
            <w:pPr>
              <w:jc w:val="center"/>
              <w:rPr>
                <w:b/>
                <w:sz w:val="20"/>
                <w:szCs w:val="20"/>
                <w:lang w:val="kk-KZ"/>
              </w:rPr>
            </w:pPr>
            <w:r w:rsidRPr="00550A46">
              <w:rPr>
                <w:b/>
                <w:sz w:val="20"/>
                <w:szCs w:val="20"/>
                <w:lang w:val="kk-KZ"/>
              </w:rPr>
              <w:t xml:space="preserve">Модуль 2 </w:t>
            </w:r>
            <w:r w:rsidR="00E05B5D" w:rsidRPr="00E05B5D">
              <w:rPr>
                <w:b/>
                <w:sz w:val="20"/>
                <w:szCs w:val="20"/>
                <w:lang w:val="kk-KZ"/>
              </w:rPr>
              <w:t>Биогеоценоздардың негізгі компоненттері</w:t>
            </w:r>
          </w:p>
        </w:tc>
        <w:tc>
          <w:tcPr>
            <w:tcW w:w="1401" w:type="dxa"/>
          </w:tcPr>
          <w:p w14:paraId="0617ED9F" w14:textId="77777777" w:rsidR="00A11B73" w:rsidRPr="00550A46" w:rsidRDefault="00A11B73" w:rsidP="00C742AC">
            <w:pPr>
              <w:tabs>
                <w:tab w:val="left" w:pos="1276"/>
              </w:tabs>
              <w:jc w:val="center"/>
              <w:rPr>
                <w:sz w:val="20"/>
                <w:szCs w:val="20"/>
                <w:lang w:val="kk-KZ"/>
              </w:rPr>
            </w:pPr>
          </w:p>
        </w:tc>
        <w:tc>
          <w:tcPr>
            <w:tcW w:w="1086" w:type="dxa"/>
          </w:tcPr>
          <w:p w14:paraId="5F0398AC" w14:textId="77777777" w:rsidR="00A11B73" w:rsidRPr="00550A46" w:rsidRDefault="00A11B73" w:rsidP="00C742AC">
            <w:pPr>
              <w:tabs>
                <w:tab w:val="left" w:pos="1276"/>
              </w:tabs>
              <w:jc w:val="center"/>
              <w:rPr>
                <w:sz w:val="20"/>
                <w:szCs w:val="20"/>
                <w:lang w:val="kk-KZ"/>
              </w:rPr>
            </w:pPr>
          </w:p>
        </w:tc>
      </w:tr>
      <w:tr w:rsidR="00A11B73" w:rsidRPr="00550A46" w14:paraId="38F991C1" w14:textId="77777777" w:rsidTr="00A11B73">
        <w:tc>
          <w:tcPr>
            <w:tcW w:w="1050" w:type="dxa"/>
            <w:vMerge w:val="restart"/>
          </w:tcPr>
          <w:p w14:paraId="5D27BB18" w14:textId="77777777" w:rsidR="00A11B73" w:rsidRPr="00550A46" w:rsidRDefault="00A11B73" w:rsidP="00C742AC">
            <w:pPr>
              <w:tabs>
                <w:tab w:val="left" w:pos="1276"/>
              </w:tabs>
              <w:jc w:val="center"/>
              <w:rPr>
                <w:sz w:val="20"/>
                <w:szCs w:val="20"/>
                <w:lang w:val="kk-KZ"/>
              </w:rPr>
            </w:pPr>
            <w:r w:rsidRPr="00550A46">
              <w:rPr>
                <w:sz w:val="20"/>
                <w:szCs w:val="20"/>
                <w:lang w:val="kk-KZ"/>
              </w:rPr>
              <w:t>5</w:t>
            </w:r>
          </w:p>
        </w:tc>
        <w:tc>
          <w:tcPr>
            <w:tcW w:w="6972" w:type="dxa"/>
          </w:tcPr>
          <w:p w14:paraId="58417B8F" w14:textId="77777777" w:rsidR="00A11B73" w:rsidRPr="00550A46" w:rsidRDefault="00A11B73" w:rsidP="00C742AC">
            <w:pPr>
              <w:jc w:val="both"/>
              <w:rPr>
                <w:b/>
                <w:sz w:val="20"/>
                <w:szCs w:val="20"/>
                <w:lang w:val="kk-KZ"/>
              </w:rPr>
            </w:pPr>
            <w:r w:rsidRPr="00550A46">
              <w:rPr>
                <w:b/>
                <w:sz w:val="20"/>
                <w:szCs w:val="20"/>
                <w:lang w:val="kk-KZ"/>
              </w:rPr>
              <w:t xml:space="preserve">Д 5. </w:t>
            </w:r>
            <w:r w:rsidRPr="00550A46">
              <w:rPr>
                <w:rFonts w:eastAsia="Calibri"/>
                <w:sz w:val="20"/>
                <w:szCs w:val="20"/>
                <w:lang w:val="kk-KZ"/>
              </w:rPr>
              <w:t>Фитоценоздардың горизонтальдық құрылысы консорция.</w:t>
            </w:r>
          </w:p>
        </w:tc>
        <w:tc>
          <w:tcPr>
            <w:tcW w:w="1401" w:type="dxa"/>
          </w:tcPr>
          <w:p w14:paraId="632DEFBE"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74534135" w14:textId="77777777" w:rsidR="00A11B73" w:rsidRPr="00550A46" w:rsidRDefault="00A11B73" w:rsidP="00C742AC">
            <w:pPr>
              <w:tabs>
                <w:tab w:val="left" w:pos="1276"/>
              </w:tabs>
              <w:jc w:val="center"/>
              <w:rPr>
                <w:sz w:val="20"/>
                <w:szCs w:val="20"/>
                <w:lang w:val="kk-KZ"/>
              </w:rPr>
            </w:pPr>
          </w:p>
        </w:tc>
      </w:tr>
      <w:tr w:rsidR="00A11B73" w:rsidRPr="00550A46" w14:paraId="61BD1A92" w14:textId="77777777" w:rsidTr="00A11B73">
        <w:tc>
          <w:tcPr>
            <w:tcW w:w="1050" w:type="dxa"/>
            <w:vMerge/>
          </w:tcPr>
          <w:p w14:paraId="59596A8F" w14:textId="77777777" w:rsidR="00A11B73" w:rsidRPr="00550A46" w:rsidRDefault="00A11B73" w:rsidP="00C742AC">
            <w:pPr>
              <w:tabs>
                <w:tab w:val="left" w:pos="1276"/>
              </w:tabs>
              <w:jc w:val="center"/>
              <w:rPr>
                <w:sz w:val="20"/>
                <w:szCs w:val="20"/>
                <w:lang w:val="kk-KZ"/>
              </w:rPr>
            </w:pPr>
          </w:p>
        </w:tc>
        <w:tc>
          <w:tcPr>
            <w:tcW w:w="6972" w:type="dxa"/>
          </w:tcPr>
          <w:p w14:paraId="5659DACC" w14:textId="77777777" w:rsidR="00A11B73" w:rsidRPr="00550A46" w:rsidRDefault="00A11B73" w:rsidP="00C742AC">
            <w:pPr>
              <w:jc w:val="both"/>
              <w:rPr>
                <w:b/>
                <w:sz w:val="20"/>
                <w:szCs w:val="20"/>
                <w:lang w:val="kk-KZ"/>
              </w:rPr>
            </w:pPr>
            <w:r w:rsidRPr="00550A46">
              <w:rPr>
                <w:b/>
                <w:sz w:val="20"/>
                <w:szCs w:val="20"/>
                <w:lang w:val="kk-KZ"/>
              </w:rPr>
              <w:t>С 5.</w:t>
            </w:r>
            <w:r w:rsidRPr="00550A46">
              <w:rPr>
                <w:sz w:val="20"/>
                <w:szCs w:val="20"/>
                <w:lang w:val="kk-KZ"/>
              </w:rPr>
              <w:t xml:space="preserve"> </w:t>
            </w:r>
            <w:r w:rsidRPr="00550A46">
              <w:rPr>
                <w:rFonts w:eastAsia="Calibri"/>
                <w:sz w:val="20"/>
                <w:szCs w:val="20"/>
                <w:lang w:val="kk-KZ"/>
              </w:rPr>
              <w:t>Академик В.Н. Сукачев Биогеоценология ілімінің негізін қалаушы. Биогеоценологияның қазіргі бағыттары және міндеттері.</w:t>
            </w:r>
          </w:p>
        </w:tc>
        <w:tc>
          <w:tcPr>
            <w:tcW w:w="1401" w:type="dxa"/>
          </w:tcPr>
          <w:p w14:paraId="502B9EB2"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347403A8" w14:textId="7396D062"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70DCFC2B" w14:textId="77777777" w:rsidTr="00A11B73">
        <w:tc>
          <w:tcPr>
            <w:tcW w:w="1050" w:type="dxa"/>
            <w:vMerge w:val="restart"/>
          </w:tcPr>
          <w:p w14:paraId="2EB14B60" w14:textId="77777777" w:rsidR="00A11B73" w:rsidRPr="00550A46" w:rsidRDefault="00A11B73" w:rsidP="00C742AC">
            <w:pPr>
              <w:tabs>
                <w:tab w:val="left" w:pos="1276"/>
              </w:tabs>
              <w:jc w:val="center"/>
              <w:rPr>
                <w:sz w:val="20"/>
                <w:szCs w:val="20"/>
                <w:lang w:val="kk-KZ"/>
              </w:rPr>
            </w:pPr>
            <w:r w:rsidRPr="00550A46">
              <w:rPr>
                <w:sz w:val="20"/>
                <w:szCs w:val="20"/>
                <w:lang w:val="kk-KZ"/>
              </w:rPr>
              <w:lastRenderedPageBreak/>
              <w:t>6</w:t>
            </w:r>
          </w:p>
        </w:tc>
        <w:tc>
          <w:tcPr>
            <w:tcW w:w="6972" w:type="dxa"/>
          </w:tcPr>
          <w:p w14:paraId="62A570C6" w14:textId="77777777" w:rsidR="00A11B73" w:rsidRPr="00550A46" w:rsidRDefault="00A11B73" w:rsidP="00C742AC">
            <w:pPr>
              <w:jc w:val="both"/>
              <w:rPr>
                <w:sz w:val="20"/>
                <w:szCs w:val="20"/>
                <w:lang w:val="kk-KZ" w:eastAsia="ru-RU"/>
              </w:rPr>
            </w:pPr>
            <w:r w:rsidRPr="00550A46">
              <w:rPr>
                <w:b/>
                <w:bCs/>
                <w:sz w:val="20"/>
                <w:szCs w:val="20"/>
                <w:lang w:val="kk-KZ" w:eastAsia="ar-SA"/>
              </w:rPr>
              <w:t>Д.6</w:t>
            </w:r>
            <w:r w:rsidRPr="00550A46">
              <w:rPr>
                <w:sz w:val="20"/>
                <w:szCs w:val="20"/>
                <w:lang w:val="kk-KZ" w:eastAsia="ru-RU"/>
              </w:rPr>
              <w:t xml:space="preserve"> Фитоценоздардың Сукачев, Быков, Миркин</w:t>
            </w:r>
          </w:p>
          <w:p w14:paraId="7FE44008" w14:textId="77777777" w:rsidR="00A11B73" w:rsidRPr="00550A46" w:rsidRDefault="00A11B73" w:rsidP="00C742AC">
            <w:pPr>
              <w:jc w:val="both"/>
              <w:rPr>
                <w:b/>
                <w:sz w:val="20"/>
                <w:szCs w:val="20"/>
                <w:lang w:val="kk-KZ"/>
              </w:rPr>
            </w:pPr>
            <w:r w:rsidRPr="00550A46">
              <w:rPr>
                <w:sz w:val="20"/>
                <w:szCs w:val="20"/>
                <w:lang w:val="kk-KZ" w:eastAsia="ru-RU"/>
              </w:rPr>
              <w:t>берген анықтамалары. Экосистемалар топтары.</w:t>
            </w:r>
            <w:r w:rsidRPr="00550A46">
              <w:rPr>
                <w:b/>
                <w:bCs/>
                <w:sz w:val="20"/>
                <w:szCs w:val="20"/>
                <w:lang w:val="kk-KZ" w:eastAsia="ar-SA"/>
              </w:rPr>
              <w:tab/>
            </w:r>
          </w:p>
        </w:tc>
        <w:tc>
          <w:tcPr>
            <w:tcW w:w="1401" w:type="dxa"/>
          </w:tcPr>
          <w:p w14:paraId="72796685"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365EE0A5" w14:textId="77777777" w:rsidR="00A11B73" w:rsidRPr="00550A46" w:rsidRDefault="00A11B73" w:rsidP="00C742AC">
            <w:pPr>
              <w:tabs>
                <w:tab w:val="left" w:pos="1276"/>
              </w:tabs>
              <w:jc w:val="center"/>
              <w:rPr>
                <w:b/>
                <w:sz w:val="20"/>
                <w:szCs w:val="20"/>
                <w:lang w:val="kk-KZ"/>
              </w:rPr>
            </w:pPr>
          </w:p>
        </w:tc>
      </w:tr>
      <w:tr w:rsidR="00A11B73" w:rsidRPr="00550A46" w14:paraId="4A366B16" w14:textId="77777777" w:rsidTr="00A11B73">
        <w:tc>
          <w:tcPr>
            <w:tcW w:w="1050" w:type="dxa"/>
            <w:vMerge/>
          </w:tcPr>
          <w:p w14:paraId="68C302D7" w14:textId="77777777" w:rsidR="00A11B73" w:rsidRPr="00550A46" w:rsidRDefault="00A11B73" w:rsidP="00C742AC">
            <w:pPr>
              <w:tabs>
                <w:tab w:val="left" w:pos="1276"/>
              </w:tabs>
              <w:jc w:val="center"/>
              <w:rPr>
                <w:sz w:val="20"/>
                <w:szCs w:val="20"/>
                <w:lang w:val="kk-KZ"/>
              </w:rPr>
            </w:pPr>
          </w:p>
        </w:tc>
        <w:tc>
          <w:tcPr>
            <w:tcW w:w="6972" w:type="dxa"/>
          </w:tcPr>
          <w:p w14:paraId="1C50F0D0" w14:textId="77777777" w:rsidR="00A11B73" w:rsidRPr="00550A46" w:rsidRDefault="00A11B73" w:rsidP="00C742AC">
            <w:pPr>
              <w:snapToGrid w:val="0"/>
              <w:jc w:val="both"/>
              <w:rPr>
                <w:b/>
                <w:sz w:val="20"/>
                <w:szCs w:val="20"/>
                <w:lang w:val="kk-KZ"/>
              </w:rPr>
            </w:pPr>
            <w:r w:rsidRPr="00550A46">
              <w:rPr>
                <w:b/>
                <w:sz w:val="20"/>
                <w:szCs w:val="20"/>
                <w:lang w:val="kk-KZ"/>
              </w:rPr>
              <w:t>С 6.</w:t>
            </w:r>
            <w:r w:rsidRPr="00550A46">
              <w:rPr>
                <w:rFonts w:eastAsia="Calibri"/>
                <w:sz w:val="20"/>
                <w:szCs w:val="20"/>
                <w:lang w:val="kk-KZ"/>
              </w:rPr>
              <w:t xml:space="preserve"> Биогеоценоздың негізгі компоненті фитоценоздың қызметі және оларды зерттеу жұмыстарының міндеттері.</w:t>
            </w:r>
          </w:p>
        </w:tc>
        <w:tc>
          <w:tcPr>
            <w:tcW w:w="1401" w:type="dxa"/>
          </w:tcPr>
          <w:p w14:paraId="683314F5"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0AB7DA17" w14:textId="003ED5D5"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709ADC26" w14:textId="77777777" w:rsidTr="00A11B73">
        <w:tc>
          <w:tcPr>
            <w:tcW w:w="1050" w:type="dxa"/>
            <w:vMerge w:val="restart"/>
          </w:tcPr>
          <w:p w14:paraId="24B716D1" w14:textId="77777777" w:rsidR="00A11B73" w:rsidRPr="00550A46" w:rsidRDefault="00A11B73" w:rsidP="00C742AC">
            <w:pPr>
              <w:tabs>
                <w:tab w:val="left" w:pos="1276"/>
              </w:tabs>
              <w:jc w:val="center"/>
              <w:rPr>
                <w:sz w:val="20"/>
                <w:szCs w:val="20"/>
                <w:lang w:val="kk-KZ"/>
              </w:rPr>
            </w:pPr>
            <w:r w:rsidRPr="00550A46">
              <w:rPr>
                <w:sz w:val="20"/>
                <w:szCs w:val="20"/>
                <w:lang w:val="kk-KZ"/>
              </w:rPr>
              <w:t>7</w:t>
            </w:r>
          </w:p>
        </w:tc>
        <w:tc>
          <w:tcPr>
            <w:tcW w:w="6972" w:type="dxa"/>
          </w:tcPr>
          <w:p w14:paraId="1EF31204" w14:textId="77777777" w:rsidR="00A11B73" w:rsidRPr="00550A46" w:rsidRDefault="00A11B73" w:rsidP="00C742AC">
            <w:pPr>
              <w:jc w:val="both"/>
              <w:rPr>
                <w:sz w:val="20"/>
                <w:szCs w:val="20"/>
                <w:lang w:val="kk-KZ"/>
              </w:rPr>
            </w:pPr>
            <w:r w:rsidRPr="00550A46">
              <w:rPr>
                <w:sz w:val="20"/>
                <w:szCs w:val="20"/>
                <w:lang w:val="kk-KZ"/>
              </w:rPr>
              <w:t>Д 7.</w:t>
            </w:r>
            <w:r w:rsidRPr="00550A46">
              <w:rPr>
                <w:rFonts w:eastAsia="Calibri"/>
                <w:sz w:val="20"/>
                <w:szCs w:val="20"/>
                <w:lang w:val="kk-KZ"/>
              </w:rPr>
              <w:t xml:space="preserve"> Жануарлар биогеоценоздар компоненті жануарлардың биогеоценоздағы атқаратын қызметіне байланысты қызметтік биогеоценотикалық топтары</w:t>
            </w:r>
          </w:p>
        </w:tc>
        <w:tc>
          <w:tcPr>
            <w:tcW w:w="1401" w:type="dxa"/>
          </w:tcPr>
          <w:p w14:paraId="6E06DEDE"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18A0EC6D" w14:textId="77777777" w:rsidR="00A11B73" w:rsidRPr="00550A46" w:rsidRDefault="00A11B73" w:rsidP="00C742AC">
            <w:pPr>
              <w:tabs>
                <w:tab w:val="left" w:pos="1276"/>
              </w:tabs>
              <w:jc w:val="center"/>
              <w:rPr>
                <w:sz w:val="20"/>
                <w:szCs w:val="20"/>
                <w:lang w:val="kk-KZ"/>
              </w:rPr>
            </w:pPr>
          </w:p>
        </w:tc>
      </w:tr>
      <w:tr w:rsidR="00A11B73" w:rsidRPr="00550A46" w14:paraId="1B2FE514" w14:textId="77777777" w:rsidTr="00A11B73">
        <w:tc>
          <w:tcPr>
            <w:tcW w:w="1050" w:type="dxa"/>
            <w:vMerge/>
          </w:tcPr>
          <w:p w14:paraId="7FFC93BD" w14:textId="77777777" w:rsidR="00A11B73" w:rsidRPr="00550A46" w:rsidRDefault="00A11B73" w:rsidP="00C742AC">
            <w:pPr>
              <w:tabs>
                <w:tab w:val="left" w:pos="1276"/>
              </w:tabs>
              <w:jc w:val="center"/>
              <w:rPr>
                <w:sz w:val="20"/>
                <w:szCs w:val="20"/>
                <w:lang w:val="kk-KZ"/>
              </w:rPr>
            </w:pPr>
          </w:p>
        </w:tc>
        <w:tc>
          <w:tcPr>
            <w:tcW w:w="6972" w:type="dxa"/>
          </w:tcPr>
          <w:p w14:paraId="17BCB645" w14:textId="77777777" w:rsidR="00A11B73" w:rsidRPr="00550A46" w:rsidRDefault="00A11B73" w:rsidP="00C742AC">
            <w:pPr>
              <w:jc w:val="both"/>
              <w:rPr>
                <w:sz w:val="20"/>
                <w:szCs w:val="20"/>
                <w:lang w:val="kk-KZ"/>
              </w:rPr>
            </w:pPr>
            <w:r w:rsidRPr="00550A46">
              <w:rPr>
                <w:b/>
                <w:sz w:val="20"/>
                <w:szCs w:val="20"/>
                <w:lang w:val="kk-KZ"/>
              </w:rPr>
              <w:t>С</w:t>
            </w:r>
            <w:r w:rsidRPr="00550A46">
              <w:rPr>
                <w:sz w:val="20"/>
                <w:szCs w:val="20"/>
                <w:lang w:val="kk-KZ"/>
              </w:rPr>
              <w:t xml:space="preserve"> 7. </w:t>
            </w:r>
            <w:r w:rsidRPr="00550A46">
              <w:rPr>
                <w:rFonts w:eastAsia="Calibri"/>
                <w:sz w:val="20"/>
                <w:szCs w:val="20"/>
                <w:lang w:val="kk-KZ"/>
              </w:rPr>
              <w:t>Фитоценоздардың құрылым. Өсімдіктер экобиоморфалар.</w:t>
            </w:r>
          </w:p>
        </w:tc>
        <w:tc>
          <w:tcPr>
            <w:tcW w:w="1401" w:type="dxa"/>
          </w:tcPr>
          <w:p w14:paraId="3DA92B3D"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1DECA984" w14:textId="5EC364C4" w:rsidR="00A11B73" w:rsidRPr="00550A46" w:rsidRDefault="00550A46" w:rsidP="00C742AC">
            <w:pPr>
              <w:tabs>
                <w:tab w:val="left" w:pos="1276"/>
              </w:tabs>
              <w:jc w:val="center"/>
              <w:rPr>
                <w:sz w:val="20"/>
                <w:szCs w:val="20"/>
                <w:lang w:val="kk-KZ"/>
              </w:rPr>
            </w:pPr>
            <w:r>
              <w:rPr>
                <w:sz w:val="20"/>
                <w:szCs w:val="20"/>
                <w:lang w:val="kk-KZ"/>
              </w:rPr>
              <w:t>8</w:t>
            </w:r>
          </w:p>
        </w:tc>
      </w:tr>
      <w:tr w:rsidR="00A11B73" w:rsidRPr="00550A46" w14:paraId="3307B70A" w14:textId="77777777" w:rsidTr="00A11B73">
        <w:tc>
          <w:tcPr>
            <w:tcW w:w="1050" w:type="dxa"/>
            <w:vMerge/>
          </w:tcPr>
          <w:p w14:paraId="1773E59E" w14:textId="77777777" w:rsidR="00A11B73" w:rsidRPr="00550A46" w:rsidRDefault="00A11B73" w:rsidP="00C742AC">
            <w:pPr>
              <w:tabs>
                <w:tab w:val="left" w:pos="1276"/>
              </w:tabs>
              <w:jc w:val="center"/>
              <w:rPr>
                <w:sz w:val="20"/>
                <w:szCs w:val="20"/>
                <w:lang w:val="kk-KZ"/>
              </w:rPr>
            </w:pPr>
          </w:p>
        </w:tc>
        <w:tc>
          <w:tcPr>
            <w:tcW w:w="6972" w:type="dxa"/>
          </w:tcPr>
          <w:p w14:paraId="543C9E76" w14:textId="77777777" w:rsidR="00A11B73" w:rsidRPr="00550A46" w:rsidRDefault="00A11B73" w:rsidP="00C742AC">
            <w:pPr>
              <w:jc w:val="both"/>
              <w:rPr>
                <w:sz w:val="20"/>
                <w:szCs w:val="20"/>
                <w:lang w:val="kk-KZ"/>
              </w:rPr>
            </w:pPr>
            <w:r w:rsidRPr="00550A46">
              <w:rPr>
                <w:b/>
                <w:sz w:val="20"/>
                <w:szCs w:val="20"/>
                <w:lang w:val="kk-KZ"/>
              </w:rPr>
              <w:t xml:space="preserve">ДОӨЖ 3. </w:t>
            </w:r>
            <w:r w:rsidRPr="00550A46">
              <w:rPr>
                <w:bCs/>
                <w:sz w:val="20"/>
                <w:szCs w:val="20"/>
                <w:lang w:val="kk-KZ" w:eastAsia="ru-RU"/>
              </w:rPr>
              <w:t>Өсімдіктер, саңырауқұлақтар, қыналар биогеоценоздың құрамдас бөлігі ретінде. Биоценоздағы организмдердің өзара байланысының түрлері.</w:t>
            </w:r>
          </w:p>
        </w:tc>
        <w:tc>
          <w:tcPr>
            <w:tcW w:w="1401" w:type="dxa"/>
          </w:tcPr>
          <w:p w14:paraId="3497FA52"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456AF361" w14:textId="77777777" w:rsidR="00A11B73" w:rsidRPr="00550A46" w:rsidRDefault="00A11B73" w:rsidP="00C742AC">
            <w:pPr>
              <w:tabs>
                <w:tab w:val="left" w:pos="1276"/>
              </w:tabs>
              <w:jc w:val="center"/>
              <w:rPr>
                <w:sz w:val="20"/>
                <w:szCs w:val="20"/>
                <w:lang w:val="kk-KZ"/>
              </w:rPr>
            </w:pPr>
            <w:r w:rsidRPr="00550A46">
              <w:rPr>
                <w:sz w:val="20"/>
                <w:szCs w:val="20"/>
                <w:lang w:val="kk-KZ"/>
              </w:rPr>
              <w:t>10</w:t>
            </w:r>
          </w:p>
        </w:tc>
      </w:tr>
      <w:tr w:rsidR="00A11B73" w:rsidRPr="00550A46" w14:paraId="570E5055" w14:textId="77777777" w:rsidTr="00A11B73">
        <w:tc>
          <w:tcPr>
            <w:tcW w:w="1050" w:type="dxa"/>
          </w:tcPr>
          <w:p w14:paraId="4A05DC90" w14:textId="77777777" w:rsidR="00A11B73" w:rsidRPr="00550A46" w:rsidRDefault="00A11B73" w:rsidP="00C742AC">
            <w:pPr>
              <w:tabs>
                <w:tab w:val="left" w:pos="1276"/>
              </w:tabs>
              <w:jc w:val="center"/>
              <w:rPr>
                <w:sz w:val="20"/>
                <w:szCs w:val="20"/>
                <w:lang w:val="kk-KZ"/>
              </w:rPr>
            </w:pPr>
          </w:p>
        </w:tc>
        <w:tc>
          <w:tcPr>
            <w:tcW w:w="6972" w:type="dxa"/>
          </w:tcPr>
          <w:p w14:paraId="5DEB69A9" w14:textId="77777777" w:rsidR="00A11B73" w:rsidRPr="00550A46" w:rsidRDefault="00A11B73" w:rsidP="00C742AC">
            <w:pPr>
              <w:jc w:val="both"/>
              <w:rPr>
                <w:b/>
                <w:sz w:val="20"/>
                <w:szCs w:val="20"/>
                <w:lang w:val="kk-KZ"/>
              </w:rPr>
            </w:pPr>
            <w:r w:rsidRPr="00550A46">
              <w:rPr>
                <w:b/>
                <w:sz w:val="20"/>
                <w:szCs w:val="20"/>
                <w:lang w:val="kk-KZ"/>
              </w:rPr>
              <w:t>АБ 1</w:t>
            </w:r>
          </w:p>
        </w:tc>
        <w:tc>
          <w:tcPr>
            <w:tcW w:w="1401" w:type="dxa"/>
          </w:tcPr>
          <w:p w14:paraId="2B416112" w14:textId="77777777" w:rsidR="00A11B73" w:rsidRPr="00550A46" w:rsidRDefault="00A11B73" w:rsidP="00C742AC">
            <w:pPr>
              <w:tabs>
                <w:tab w:val="left" w:pos="1276"/>
              </w:tabs>
              <w:jc w:val="center"/>
              <w:rPr>
                <w:sz w:val="20"/>
                <w:szCs w:val="20"/>
                <w:lang w:val="kk-KZ"/>
              </w:rPr>
            </w:pPr>
          </w:p>
        </w:tc>
        <w:tc>
          <w:tcPr>
            <w:tcW w:w="1086" w:type="dxa"/>
          </w:tcPr>
          <w:p w14:paraId="0635BFDE" w14:textId="77777777" w:rsidR="00A11B73" w:rsidRPr="00550A46" w:rsidRDefault="00A11B73" w:rsidP="00C742AC">
            <w:pPr>
              <w:tabs>
                <w:tab w:val="left" w:pos="1276"/>
              </w:tabs>
              <w:jc w:val="center"/>
              <w:rPr>
                <w:b/>
                <w:sz w:val="20"/>
                <w:szCs w:val="20"/>
                <w:lang w:val="kk-KZ"/>
              </w:rPr>
            </w:pPr>
            <w:r w:rsidRPr="00550A46">
              <w:rPr>
                <w:b/>
                <w:sz w:val="20"/>
                <w:szCs w:val="20"/>
                <w:lang w:val="kk-KZ"/>
              </w:rPr>
              <w:t>100</w:t>
            </w:r>
          </w:p>
        </w:tc>
      </w:tr>
      <w:tr w:rsidR="00A11B73" w:rsidRPr="00550A46" w14:paraId="56CC2F1A" w14:textId="77777777" w:rsidTr="00A11B73">
        <w:tc>
          <w:tcPr>
            <w:tcW w:w="1050" w:type="dxa"/>
            <w:vMerge w:val="restart"/>
          </w:tcPr>
          <w:p w14:paraId="5B2CBEEB" w14:textId="77777777" w:rsidR="00A11B73" w:rsidRPr="00550A46" w:rsidRDefault="00A11B73" w:rsidP="00C742AC">
            <w:pPr>
              <w:tabs>
                <w:tab w:val="left" w:pos="1276"/>
              </w:tabs>
              <w:jc w:val="center"/>
              <w:rPr>
                <w:sz w:val="20"/>
                <w:szCs w:val="20"/>
                <w:lang w:val="kk-KZ"/>
              </w:rPr>
            </w:pPr>
            <w:r w:rsidRPr="00550A46">
              <w:rPr>
                <w:sz w:val="20"/>
                <w:szCs w:val="20"/>
                <w:lang w:val="kk-KZ"/>
              </w:rPr>
              <w:t>8</w:t>
            </w:r>
          </w:p>
        </w:tc>
        <w:tc>
          <w:tcPr>
            <w:tcW w:w="6972" w:type="dxa"/>
          </w:tcPr>
          <w:p w14:paraId="5EA528BE" w14:textId="77777777" w:rsidR="00A11B73" w:rsidRPr="00550A46" w:rsidRDefault="00A11B73" w:rsidP="00C742AC">
            <w:pPr>
              <w:snapToGrid w:val="0"/>
              <w:jc w:val="both"/>
              <w:rPr>
                <w:b/>
                <w:sz w:val="20"/>
                <w:szCs w:val="20"/>
                <w:lang w:val="kk-KZ"/>
              </w:rPr>
            </w:pPr>
            <w:r w:rsidRPr="00550A46">
              <w:rPr>
                <w:b/>
                <w:sz w:val="20"/>
                <w:szCs w:val="20"/>
                <w:lang w:val="kk-KZ"/>
              </w:rPr>
              <w:t>Д 8.</w:t>
            </w:r>
            <w:r w:rsidRPr="00550A46">
              <w:rPr>
                <w:rFonts w:eastAsia="Calibri"/>
                <w:bCs/>
                <w:sz w:val="20"/>
                <w:szCs w:val="20"/>
                <w:lang w:val="kk-KZ"/>
              </w:rPr>
              <w:t xml:space="preserve"> </w:t>
            </w:r>
            <w:r w:rsidRPr="00550A46">
              <w:rPr>
                <w:rFonts w:eastAsia="Calibri"/>
                <w:sz w:val="20"/>
                <w:szCs w:val="20"/>
                <w:lang w:val="kk-KZ"/>
              </w:rPr>
              <w:t>Микроорганизмдер биогеоценоздық компоненті. Микроорганизмдердің өсімдіктермен жануарлардар артық мүмкіншіліктері балдырлар.</w:t>
            </w:r>
          </w:p>
        </w:tc>
        <w:tc>
          <w:tcPr>
            <w:tcW w:w="1401" w:type="dxa"/>
          </w:tcPr>
          <w:p w14:paraId="0118E608"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333D6EB0" w14:textId="77777777" w:rsidR="00A11B73" w:rsidRPr="00550A46" w:rsidRDefault="00A11B73" w:rsidP="00C742AC">
            <w:pPr>
              <w:tabs>
                <w:tab w:val="left" w:pos="1276"/>
              </w:tabs>
              <w:jc w:val="center"/>
              <w:rPr>
                <w:b/>
                <w:sz w:val="20"/>
                <w:szCs w:val="20"/>
                <w:lang w:val="kk-KZ"/>
              </w:rPr>
            </w:pPr>
          </w:p>
        </w:tc>
      </w:tr>
      <w:tr w:rsidR="00A11B73" w:rsidRPr="00550A46" w14:paraId="5B3B4551" w14:textId="77777777" w:rsidTr="00A11B73">
        <w:tc>
          <w:tcPr>
            <w:tcW w:w="1050" w:type="dxa"/>
            <w:vMerge/>
          </w:tcPr>
          <w:p w14:paraId="7237E3A1" w14:textId="77777777" w:rsidR="00A11B73" w:rsidRPr="00550A46" w:rsidRDefault="00A11B73" w:rsidP="00C742AC">
            <w:pPr>
              <w:tabs>
                <w:tab w:val="left" w:pos="1276"/>
              </w:tabs>
              <w:jc w:val="center"/>
              <w:rPr>
                <w:sz w:val="20"/>
                <w:szCs w:val="20"/>
                <w:lang w:val="kk-KZ"/>
              </w:rPr>
            </w:pPr>
          </w:p>
        </w:tc>
        <w:tc>
          <w:tcPr>
            <w:tcW w:w="6972" w:type="dxa"/>
          </w:tcPr>
          <w:p w14:paraId="65247E4A" w14:textId="77777777" w:rsidR="00A11B73" w:rsidRPr="00550A46" w:rsidRDefault="00A11B73" w:rsidP="00C742AC">
            <w:pPr>
              <w:snapToGrid w:val="0"/>
              <w:jc w:val="both"/>
              <w:rPr>
                <w:b/>
                <w:sz w:val="20"/>
                <w:szCs w:val="20"/>
                <w:lang w:val="kk-KZ"/>
              </w:rPr>
            </w:pPr>
            <w:r w:rsidRPr="00550A46">
              <w:rPr>
                <w:b/>
                <w:sz w:val="20"/>
                <w:szCs w:val="20"/>
                <w:lang w:val="kk-KZ"/>
              </w:rPr>
              <w:t xml:space="preserve">С 8. </w:t>
            </w:r>
            <w:r w:rsidRPr="00550A46">
              <w:rPr>
                <w:rFonts w:eastAsia="Calibri"/>
                <w:sz w:val="20"/>
                <w:szCs w:val="20"/>
                <w:lang w:val="kk-KZ"/>
              </w:rPr>
              <w:t>«Фитоценоз» анықтамасы және жалпы сипаттамасы. Фитоценоздың негізгі белгілері</w:t>
            </w:r>
          </w:p>
        </w:tc>
        <w:tc>
          <w:tcPr>
            <w:tcW w:w="1401" w:type="dxa"/>
          </w:tcPr>
          <w:p w14:paraId="440DBED0"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5E5E1AE9" w14:textId="3DB6EC1C"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52903547" w14:textId="77777777" w:rsidTr="00A11B73">
        <w:tc>
          <w:tcPr>
            <w:tcW w:w="1050" w:type="dxa"/>
            <w:vMerge w:val="restart"/>
          </w:tcPr>
          <w:p w14:paraId="0BDF2B1E" w14:textId="77777777" w:rsidR="00A11B73" w:rsidRPr="00550A46" w:rsidRDefault="00A11B73" w:rsidP="00C742AC">
            <w:pPr>
              <w:tabs>
                <w:tab w:val="left" w:pos="1276"/>
              </w:tabs>
              <w:jc w:val="center"/>
              <w:rPr>
                <w:sz w:val="20"/>
                <w:szCs w:val="20"/>
                <w:lang w:val="kk-KZ"/>
              </w:rPr>
            </w:pPr>
            <w:r w:rsidRPr="00550A46">
              <w:rPr>
                <w:sz w:val="20"/>
                <w:szCs w:val="20"/>
                <w:lang w:val="kk-KZ"/>
              </w:rPr>
              <w:t>9</w:t>
            </w:r>
          </w:p>
        </w:tc>
        <w:tc>
          <w:tcPr>
            <w:tcW w:w="6972" w:type="dxa"/>
          </w:tcPr>
          <w:p w14:paraId="0B85C697" w14:textId="77777777" w:rsidR="00A11B73" w:rsidRPr="00550A46" w:rsidRDefault="00A11B73" w:rsidP="00C742AC">
            <w:pPr>
              <w:jc w:val="both"/>
              <w:rPr>
                <w:b/>
                <w:sz w:val="20"/>
                <w:szCs w:val="20"/>
                <w:lang w:val="kk-KZ"/>
              </w:rPr>
            </w:pPr>
            <w:r w:rsidRPr="00550A46">
              <w:rPr>
                <w:b/>
                <w:sz w:val="20"/>
                <w:szCs w:val="20"/>
                <w:lang w:val="kk-KZ"/>
              </w:rPr>
              <w:t xml:space="preserve">Д 9. </w:t>
            </w:r>
            <w:r w:rsidRPr="00550A46">
              <w:rPr>
                <w:rFonts w:eastAsia="Calibri"/>
                <w:sz w:val="20"/>
                <w:szCs w:val="20"/>
                <w:lang w:val="kk-KZ"/>
              </w:rPr>
              <w:t>Атмосфера биогеоценоз компоненті. Биогеосферадағы тіршілікке биосфера әсері.</w:t>
            </w:r>
          </w:p>
        </w:tc>
        <w:tc>
          <w:tcPr>
            <w:tcW w:w="1401" w:type="dxa"/>
          </w:tcPr>
          <w:p w14:paraId="2620342C"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3C7E40FE" w14:textId="77777777" w:rsidR="00A11B73" w:rsidRPr="00550A46" w:rsidRDefault="00A11B73" w:rsidP="00C742AC">
            <w:pPr>
              <w:tabs>
                <w:tab w:val="left" w:pos="1276"/>
              </w:tabs>
              <w:jc w:val="center"/>
              <w:rPr>
                <w:sz w:val="20"/>
                <w:szCs w:val="20"/>
                <w:lang w:val="kk-KZ"/>
              </w:rPr>
            </w:pPr>
          </w:p>
        </w:tc>
      </w:tr>
      <w:tr w:rsidR="00A11B73" w:rsidRPr="00550A46" w14:paraId="4DB2FB20" w14:textId="77777777" w:rsidTr="00A11B73">
        <w:tc>
          <w:tcPr>
            <w:tcW w:w="1050" w:type="dxa"/>
            <w:vMerge/>
          </w:tcPr>
          <w:p w14:paraId="0158B8F1" w14:textId="77777777" w:rsidR="00A11B73" w:rsidRPr="00550A46" w:rsidRDefault="00A11B73" w:rsidP="00C742AC">
            <w:pPr>
              <w:tabs>
                <w:tab w:val="left" w:pos="1276"/>
              </w:tabs>
              <w:jc w:val="center"/>
              <w:rPr>
                <w:sz w:val="20"/>
                <w:szCs w:val="20"/>
                <w:lang w:val="kk-KZ"/>
              </w:rPr>
            </w:pPr>
          </w:p>
        </w:tc>
        <w:tc>
          <w:tcPr>
            <w:tcW w:w="6972" w:type="dxa"/>
          </w:tcPr>
          <w:p w14:paraId="43BBA85A" w14:textId="77777777" w:rsidR="00A11B73" w:rsidRPr="00550A46" w:rsidRDefault="00A11B73" w:rsidP="00C742AC">
            <w:pPr>
              <w:snapToGrid w:val="0"/>
              <w:jc w:val="both"/>
              <w:rPr>
                <w:b/>
                <w:sz w:val="20"/>
                <w:szCs w:val="20"/>
                <w:lang w:val="kk-KZ"/>
              </w:rPr>
            </w:pPr>
            <w:r w:rsidRPr="00550A46">
              <w:rPr>
                <w:rFonts w:eastAsia="Calibri"/>
                <w:b/>
                <w:iCs/>
                <w:sz w:val="20"/>
                <w:szCs w:val="20"/>
                <w:lang w:val="kk-KZ"/>
              </w:rPr>
              <w:t>С 9</w:t>
            </w:r>
            <w:r w:rsidRPr="00550A46">
              <w:rPr>
                <w:rFonts w:eastAsia="Calibri"/>
                <w:iCs/>
                <w:sz w:val="20"/>
                <w:szCs w:val="20"/>
                <w:lang w:val="kk-KZ"/>
              </w:rPr>
              <w:t xml:space="preserve">. </w:t>
            </w:r>
            <w:r w:rsidRPr="00550A46">
              <w:rPr>
                <w:rFonts w:eastAsia="Calibri"/>
                <w:sz w:val="20"/>
                <w:szCs w:val="20"/>
                <w:lang w:val="kk-KZ"/>
              </w:rPr>
              <w:t>Фитоценоздар шекарасы. Өсімдіктер жабынының континуумдығы туралы түсінік.</w:t>
            </w:r>
          </w:p>
        </w:tc>
        <w:tc>
          <w:tcPr>
            <w:tcW w:w="1401" w:type="dxa"/>
          </w:tcPr>
          <w:p w14:paraId="11366462"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6EB5C0D1" w14:textId="4AA93DF9"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2E429D26" w14:textId="77777777" w:rsidTr="00A11B73">
        <w:tc>
          <w:tcPr>
            <w:tcW w:w="1050" w:type="dxa"/>
            <w:vMerge/>
          </w:tcPr>
          <w:p w14:paraId="6658D55C" w14:textId="77777777" w:rsidR="00A11B73" w:rsidRPr="00550A46" w:rsidRDefault="00A11B73" w:rsidP="00C742AC">
            <w:pPr>
              <w:tabs>
                <w:tab w:val="left" w:pos="1276"/>
              </w:tabs>
              <w:jc w:val="center"/>
              <w:rPr>
                <w:sz w:val="20"/>
                <w:szCs w:val="20"/>
                <w:lang w:val="kk-KZ"/>
              </w:rPr>
            </w:pPr>
          </w:p>
        </w:tc>
        <w:tc>
          <w:tcPr>
            <w:tcW w:w="6972" w:type="dxa"/>
          </w:tcPr>
          <w:p w14:paraId="78FE2959" w14:textId="77777777" w:rsidR="00A11B73" w:rsidRPr="00550A46" w:rsidRDefault="00A11B73" w:rsidP="00C742AC">
            <w:pPr>
              <w:jc w:val="both"/>
              <w:rPr>
                <w:b/>
                <w:sz w:val="20"/>
                <w:szCs w:val="20"/>
                <w:lang w:val="kk-KZ"/>
              </w:rPr>
            </w:pPr>
            <w:r w:rsidRPr="00550A46">
              <w:rPr>
                <w:b/>
                <w:sz w:val="20"/>
                <w:szCs w:val="20"/>
                <w:lang w:val="kk-KZ"/>
              </w:rPr>
              <w:t xml:space="preserve">ДОӨЖ 4. </w:t>
            </w:r>
            <w:r w:rsidRPr="00550A46">
              <w:rPr>
                <w:rFonts w:eastAsia="Calibri"/>
                <w:sz w:val="20"/>
                <w:szCs w:val="20"/>
                <w:lang w:val="kk-KZ"/>
              </w:rPr>
              <w:t>Бактериялар, саңырауқұлақтар және қарапайымдылардың биогеоценоз тіршілігіндегі қызметтері.</w:t>
            </w:r>
          </w:p>
        </w:tc>
        <w:tc>
          <w:tcPr>
            <w:tcW w:w="1401" w:type="dxa"/>
          </w:tcPr>
          <w:p w14:paraId="49852FFF"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158F1C6F" w14:textId="77777777" w:rsidR="00A11B73" w:rsidRPr="00550A46" w:rsidRDefault="00A11B73" w:rsidP="00C742AC">
            <w:pPr>
              <w:tabs>
                <w:tab w:val="left" w:pos="1276"/>
              </w:tabs>
              <w:jc w:val="center"/>
              <w:rPr>
                <w:sz w:val="20"/>
                <w:szCs w:val="20"/>
                <w:lang w:val="kk-KZ"/>
              </w:rPr>
            </w:pPr>
            <w:r w:rsidRPr="00550A46">
              <w:rPr>
                <w:sz w:val="20"/>
                <w:szCs w:val="20"/>
                <w:lang w:val="kk-KZ"/>
              </w:rPr>
              <w:t>10</w:t>
            </w:r>
          </w:p>
        </w:tc>
      </w:tr>
      <w:tr w:rsidR="00A11B73" w:rsidRPr="00550A46" w14:paraId="086410A5" w14:textId="77777777" w:rsidTr="00A11B73">
        <w:tc>
          <w:tcPr>
            <w:tcW w:w="1050" w:type="dxa"/>
            <w:vMerge w:val="restart"/>
          </w:tcPr>
          <w:p w14:paraId="4C9397F1" w14:textId="77777777" w:rsidR="00A11B73" w:rsidRPr="00550A46" w:rsidRDefault="00A11B73" w:rsidP="00C742AC">
            <w:pPr>
              <w:tabs>
                <w:tab w:val="left" w:pos="1276"/>
              </w:tabs>
              <w:jc w:val="center"/>
              <w:rPr>
                <w:sz w:val="20"/>
                <w:szCs w:val="20"/>
                <w:lang w:val="kk-KZ"/>
              </w:rPr>
            </w:pPr>
            <w:r w:rsidRPr="00550A46">
              <w:rPr>
                <w:sz w:val="20"/>
                <w:szCs w:val="20"/>
                <w:lang w:val="kk-KZ"/>
              </w:rPr>
              <w:t>10</w:t>
            </w:r>
          </w:p>
        </w:tc>
        <w:tc>
          <w:tcPr>
            <w:tcW w:w="6972" w:type="dxa"/>
          </w:tcPr>
          <w:p w14:paraId="5538C9EC" w14:textId="77777777" w:rsidR="00A11B73" w:rsidRPr="00550A46" w:rsidRDefault="00A11B73" w:rsidP="00C742AC">
            <w:pPr>
              <w:jc w:val="both"/>
              <w:rPr>
                <w:b/>
                <w:sz w:val="20"/>
                <w:szCs w:val="20"/>
                <w:lang w:val="kk-KZ"/>
              </w:rPr>
            </w:pPr>
            <w:r w:rsidRPr="00550A46">
              <w:rPr>
                <w:b/>
                <w:sz w:val="20"/>
                <w:szCs w:val="20"/>
                <w:lang w:val="kk-KZ"/>
              </w:rPr>
              <w:t>Д.10.</w:t>
            </w:r>
            <w:r w:rsidRPr="00550A46">
              <w:rPr>
                <w:rFonts w:eastAsia="Calibri"/>
                <w:bCs/>
                <w:noProof/>
                <w:sz w:val="20"/>
                <w:szCs w:val="20"/>
                <w:lang w:val="kk-KZ"/>
              </w:rPr>
              <w:t xml:space="preserve"> </w:t>
            </w:r>
            <w:r w:rsidRPr="00550A46">
              <w:rPr>
                <w:rFonts w:eastAsia="Calibri"/>
                <w:sz w:val="20"/>
                <w:szCs w:val="20"/>
                <w:lang w:val="kk-KZ"/>
              </w:rPr>
              <w:t>Топырақ. Құрлықтағы биогеоценоздар компоненті. Биоорта мен атмосфера арасындағы байланыста топырақың гумус қабатының рөлі.</w:t>
            </w:r>
          </w:p>
        </w:tc>
        <w:tc>
          <w:tcPr>
            <w:tcW w:w="1401" w:type="dxa"/>
          </w:tcPr>
          <w:p w14:paraId="7EA7469C"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724CD3BE" w14:textId="77777777" w:rsidR="00A11B73" w:rsidRPr="00550A46" w:rsidRDefault="00A11B73" w:rsidP="00C742AC">
            <w:pPr>
              <w:tabs>
                <w:tab w:val="left" w:pos="1276"/>
              </w:tabs>
              <w:jc w:val="center"/>
              <w:rPr>
                <w:sz w:val="20"/>
                <w:szCs w:val="20"/>
                <w:lang w:val="kk-KZ"/>
              </w:rPr>
            </w:pPr>
          </w:p>
        </w:tc>
      </w:tr>
      <w:tr w:rsidR="00A11B73" w:rsidRPr="00550A46" w14:paraId="022155D5" w14:textId="77777777" w:rsidTr="00A11B73">
        <w:tc>
          <w:tcPr>
            <w:tcW w:w="1050" w:type="dxa"/>
            <w:vMerge/>
          </w:tcPr>
          <w:p w14:paraId="01DF3DB9" w14:textId="77777777" w:rsidR="00A11B73" w:rsidRPr="00550A46" w:rsidRDefault="00A11B73" w:rsidP="00C742AC">
            <w:pPr>
              <w:tabs>
                <w:tab w:val="left" w:pos="1276"/>
              </w:tabs>
              <w:jc w:val="center"/>
              <w:rPr>
                <w:sz w:val="20"/>
                <w:szCs w:val="20"/>
                <w:lang w:val="kk-KZ"/>
              </w:rPr>
            </w:pPr>
          </w:p>
        </w:tc>
        <w:tc>
          <w:tcPr>
            <w:tcW w:w="6972" w:type="dxa"/>
          </w:tcPr>
          <w:p w14:paraId="6C4F8306" w14:textId="77777777" w:rsidR="00A11B73" w:rsidRPr="00550A46" w:rsidRDefault="00A11B73" w:rsidP="00C742AC">
            <w:pPr>
              <w:jc w:val="both"/>
              <w:rPr>
                <w:b/>
                <w:sz w:val="20"/>
                <w:szCs w:val="20"/>
                <w:lang w:val="kk-KZ"/>
              </w:rPr>
            </w:pPr>
            <w:r w:rsidRPr="00550A46">
              <w:rPr>
                <w:b/>
                <w:sz w:val="20"/>
                <w:szCs w:val="20"/>
                <w:lang w:val="kk-KZ"/>
              </w:rPr>
              <w:t xml:space="preserve">С 10.  </w:t>
            </w:r>
            <w:r w:rsidRPr="00550A46">
              <w:rPr>
                <w:rFonts w:eastAsia="Calibri"/>
                <w:sz w:val="20"/>
                <w:szCs w:val="20"/>
                <w:lang w:val="kk-KZ"/>
              </w:rPr>
              <w:t>«Фитоценоз», «ассоциация» және «өсімдіктер қауымы» түсініктерінің айырмашылығы</w:t>
            </w:r>
          </w:p>
        </w:tc>
        <w:tc>
          <w:tcPr>
            <w:tcW w:w="1401" w:type="dxa"/>
          </w:tcPr>
          <w:p w14:paraId="41626C73"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77E75E80" w14:textId="6717B141"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2074266A" w14:textId="77777777" w:rsidTr="00A11B73">
        <w:tc>
          <w:tcPr>
            <w:tcW w:w="1050" w:type="dxa"/>
            <w:vMerge/>
          </w:tcPr>
          <w:p w14:paraId="53E66D46" w14:textId="77777777" w:rsidR="00A11B73" w:rsidRPr="00550A46" w:rsidRDefault="00A11B73" w:rsidP="00C742AC">
            <w:pPr>
              <w:tabs>
                <w:tab w:val="left" w:pos="1276"/>
              </w:tabs>
              <w:jc w:val="center"/>
              <w:rPr>
                <w:sz w:val="20"/>
                <w:szCs w:val="20"/>
                <w:lang w:val="kk-KZ"/>
              </w:rPr>
            </w:pPr>
          </w:p>
        </w:tc>
        <w:tc>
          <w:tcPr>
            <w:tcW w:w="6972" w:type="dxa"/>
          </w:tcPr>
          <w:p w14:paraId="49FAE64E" w14:textId="77777777" w:rsidR="00A11B73" w:rsidRPr="00550A46" w:rsidRDefault="00A11B73" w:rsidP="00C742AC">
            <w:pPr>
              <w:jc w:val="both"/>
              <w:rPr>
                <w:b/>
                <w:sz w:val="20"/>
                <w:szCs w:val="20"/>
                <w:lang w:val="kk-KZ"/>
              </w:rPr>
            </w:pPr>
            <w:r w:rsidRPr="00550A46">
              <w:rPr>
                <w:b/>
                <w:sz w:val="20"/>
                <w:szCs w:val="20"/>
                <w:lang w:val="kk-KZ"/>
              </w:rPr>
              <w:t xml:space="preserve">ДОӨЖ 5. ДӨЖ 2 </w:t>
            </w:r>
            <w:r w:rsidRPr="00550A46">
              <w:rPr>
                <w:color w:val="000000"/>
                <w:sz w:val="20"/>
                <w:szCs w:val="20"/>
                <w:lang w:val="kk-KZ"/>
              </w:rPr>
              <w:t>орындау бойынша кеңес беру.</w:t>
            </w:r>
          </w:p>
        </w:tc>
        <w:tc>
          <w:tcPr>
            <w:tcW w:w="1401" w:type="dxa"/>
          </w:tcPr>
          <w:p w14:paraId="396220F1"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049698E4" w14:textId="77777777" w:rsidR="00A11B73" w:rsidRPr="00550A46" w:rsidRDefault="00A11B73" w:rsidP="00C742AC">
            <w:pPr>
              <w:tabs>
                <w:tab w:val="left" w:pos="1276"/>
              </w:tabs>
              <w:jc w:val="center"/>
              <w:rPr>
                <w:sz w:val="20"/>
                <w:szCs w:val="20"/>
                <w:lang w:val="kk-KZ"/>
              </w:rPr>
            </w:pPr>
          </w:p>
        </w:tc>
      </w:tr>
      <w:tr w:rsidR="00A11B73" w:rsidRPr="00550A46" w14:paraId="6E1C143F" w14:textId="77777777" w:rsidTr="00A11B73">
        <w:tc>
          <w:tcPr>
            <w:tcW w:w="1050" w:type="dxa"/>
            <w:vMerge w:val="restart"/>
          </w:tcPr>
          <w:p w14:paraId="22F28434" w14:textId="77777777" w:rsidR="00A11B73" w:rsidRPr="00550A46" w:rsidRDefault="00A11B73" w:rsidP="00C742AC">
            <w:pPr>
              <w:tabs>
                <w:tab w:val="left" w:pos="1276"/>
              </w:tabs>
              <w:jc w:val="center"/>
              <w:rPr>
                <w:sz w:val="20"/>
                <w:szCs w:val="20"/>
                <w:lang w:val="kk-KZ"/>
              </w:rPr>
            </w:pPr>
            <w:r w:rsidRPr="00550A46">
              <w:rPr>
                <w:sz w:val="20"/>
                <w:szCs w:val="20"/>
                <w:lang w:val="kk-KZ"/>
              </w:rPr>
              <w:t>11</w:t>
            </w:r>
          </w:p>
        </w:tc>
        <w:tc>
          <w:tcPr>
            <w:tcW w:w="6972" w:type="dxa"/>
          </w:tcPr>
          <w:p w14:paraId="4CC6949C" w14:textId="77777777" w:rsidR="00A11B73" w:rsidRPr="00550A46" w:rsidRDefault="00A11B73" w:rsidP="00C742AC">
            <w:pPr>
              <w:jc w:val="both"/>
              <w:rPr>
                <w:b/>
                <w:sz w:val="20"/>
                <w:szCs w:val="20"/>
                <w:lang w:val="kk-KZ"/>
              </w:rPr>
            </w:pPr>
            <w:r w:rsidRPr="00550A46">
              <w:rPr>
                <w:b/>
                <w:sz w:val="20"/>
                <w:szCs w:val="20"/>
                <w:lang w:val="kk-KZ"/>
              </w:rPr>
              <w:t>Д 11.</w:t>
            </w:r>
            <w:r w:rsidRPr="00550A46">
              <w:rPr>
                <w:rFonts w:eastAsia="Calibri"/>
                <w:iCs/>
                <w:sz w:val="20"/>
                <w:szCs w:val="20"/>
                <w:lang w:val="kk-KZ"/>
              </w:rPr>
              <w:t xml:space="preserve"> </w:t>
            </w:r>
            <w:r w:rsidRPr="00550A46">
              <w:rPr>
                <w:rFonts w:eastAsia="Calibri"/>
                <w:sz w:val="20"/>
                <w:szCs w:val="20"/>
                <w:lang w:val="kk-KZ"/>
              </w:rPr>
              <w:t>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p>
        </w:tc>
        <w:tc>
          <w:tcPr>
            <w:tcW w:w="1401" w:type="dxa"/>
          </w:tcPr>
          <w:p w14:paraId="793FF6B7"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25E8C6B7" w14:textId="77777777" w:rsidR="00A11B73" w:rsidRPr="00550A46" w:rsidRDefault="00A11B73" w:rsidP="00C742AC">
            <w:pPr>
              <w:tabs>
                <w:tab w:val="left" w:pos="1276"/>
              </w:tabs>
              <w:jc w:val="center"/>
              <w:rPr>
                <w:sz w:val="20"/>
                <w:szCs w:val="20"/>
                <w:lang w:val="kk-KZ"/>
              </w:rPr>
            </w:pPr>
          </w:p>
        </w:tc>
      </w:tr>
      <w:tr w:rsidR="00A11B73" w:rsidRPr="00550A46" w14:paraId="61416171" w14:textId="77777777" w:rsidTr="00A11B73">
        <w:tc>
          <w:tcPr>
            <w:tcW w:w="1050" w:type="dxa"/>
            <w:vMerge/>
          </w:tcPr>
          <w:p w14:paraId="4641B6D0" w14:textId="77777777" w:rsidR="00A11B73" w:rsidRPr="00550A46" w:rsidRDefault="00A11B73" w:rsidP="00C742AC">
            <w:pPr>
              <w:tabs>
                <w:tab w:val="left" w:pos="1276"/>
              </w:tabs>
              <w:jc w:val="center"/>
              <w:rPr>
                <w:sz w:val="20"/>
                <w:szCs w:val="20"/>
                <w:lang w:val="kk-KZ"/>
              </w:rPr>
            </w:pPr>
          </w:p>
        </w:tc>
        <w:tc>
          <w:tcPr>
            <w:tcW w:w="6972" w:type="dxa"/>
          </w:tcPr>
          <w:p w14:paraId="620F2233" w14:textId="77777777" w:rsidR="00A11B73" w:rsidRPr="00550A46" w:rsidRDefault="00A11B73" w:rsidP="00C742AC">
            <w:pPr>
              <w:jc w:val="both"/>
              <w:rPr>
                <w:b/>
                <w:sz w:val="20"/>
                <w:szCs w:val="20"/>
                <w:lang w:val="kk-KZ"/>
              </w:rPr>
            </w:pPr>
            <w:r w:rsidRPr="00550A46">
              <w:rPr>
                <w:b/>
                <w:sz w:val="20"/>
                <w:szCs w:val="20"/>
                <w:lang w:val="kk-KZ"/>
              </w:rPr>
              <w:t>С11.</w:t>
            </w:r>
            <w:r w:rsidRPr="00550A46">
              <w:rPr>
                <w:rFonts w:eastAsia="Calibri"/>
                <w:sz w:val="20"/>
                <w:szCs w:val="20"/>
                <w:lang w:val="kk-KZ"/>
              </w:rPr>
              <w:t xml:space="preserve"> Биоценоз компоненттерінің экотоптар ресурстарының трансформациялары және олардың ішіндегі негізгі буындар (продуценттер,</w:t>
            </w:r>
            <w:r w:rsidRPr="00550A46">
              <w:rPr>
                <w:sz w:val="20"/>
                <w:szCs w:val="20"/>
                <w:lang w:val="kk-KZ" w:eastAsia="ru-RU"/>
              </w:rPr>
              <w:t xml:space="preserve"> </w:t>
            </w:r>
            <w:r w:rsidRPr="00550A46">
              <w:rPr>
                <w:rFonts w:eastAsia="Calibri"/>
                <w:sz w:val="20"/>
                <w:szCs w:val="20"/>
                <w:lang w:val="kk-KZ"/>
              </w:rPr>
              <w:t>консументтер, редуценттер).</w:t>
            </w:r>
          </w:p>
        </w:tc>
        <w:tc>
          <w:tcPr>
            <w:tcW w:w="1401" w:type="dxa"/>
          </w:tcPr>
          <w:p w14:paraId="799FFA28"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094CC57F" w14:textId="0E20D36D"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69D5D657" w14:textId="77777777" w:rsidTr="00A11B73">
        <w:tc>
          <w:tcPr>
            <w:tcW w:w="1050" w:type="dxa"/>
            <w:vMerge/>
          </w:tcPr>
          <w:p w14:paraId="244410C2" w14:textId="77777777" w:rsidR="00A11B73" w:rsidRPr="00550A46" w:rsidRDefault="00A11B73" w:rsidP="00C742AC">
            <w:pPr>
              <w:tabs>
                <w:tab w:val="left" w:pos="1276"/>
              </w:tabs>
              <w:jc w:val="center"/>
              <w:rPr>
                <w:sz w:val="20"/>
                <w:szCs w:val="20"/>
                <w:lang w:val="kk-KZ"/>
              </w:rPr>
            </w:pPr>
          </w:p>
        </w:tc>
        <w:tc>
          <w:tcPr>
            <w:tcW w:w="6972" w:type="dxa"/>
          </w:tcPr>
          <w:p w14:paraId="62439ABF" w14:textId="77777777" w:rsidR="00A11B73" w:rsidRPr="00550A46" w:rsidRDefault="00A11B73" w:rsidP="00C742AC">
            <w:pPr>
              <w:jc w:val="both"/>
              <w:rPr>
                <w:b/>
                <w:sz w:val="20"/>
                <w:szCs w:val="20"/>
                <w:lang w:val="kk-KZ"/>
              </w:rPr>
            </w:pPr>
            <w:r w:rsidRPr="00550A46">
              <w:rPr>
                <w:b/>
                <w:sz w:val="20"/>
                <w:szCs w:val="20"/>
                <w:lang w:val="kk-KZ"/>
              </w:rPr>
              <w:t xml:space="preserve">ДӨЖ 2. </w:t>
            </w:r>
            <w:r w:rsidRPr="00550A46">
              <w:rPr>
                <w:rFonts w:eastAsia="Calibri"/>
                <w:sz w:val="20"/>
                <w:szCs w:val="20"/>
                <w:lang w:val="kk-KZ"/>
              </w:rPr>
              <w:t>Биоценоздың немесе экотоптың биогеоценоздағы жетекші рөлі.</w:t>
            </w:r>
          </w:p>
        </w:tc>
        <w:tc>
          <w:tcPr>
            <w:tcW w:w="1401" w:type="dxa"/>
          </w:tcPr>
          <w:p w14:paraId="56947B09" w14:textId="77777777" w:rsidR="00A11B73" w:rsidRPr="00550A46" w:rsidRDefault="00A11B73" w:rsidP="00C742AC">
            <w:pPr>
              <w:tabs>
                <w:tab w:val="left" w:pos="1276"/>
              </w:tabs>
              <w:jc w:val="center"/>
              <w:rPr>
                <w:sz w:val="20"/>
                <w:szCs w:val="20"/>
                <w:lang w:val="kk-KZ"/>
              </w:rPr>
            </w:pPr>
          </w:p>
        </w:tc>
        <w:tc>
          <w:tcPr>
            <w:tcW w:w="1086" w:type="dxa"/>
          </w:tcPr>
          <w:p w14:paraId="1940E675" w14:textId="77777777" w:rsidR="00A11B73" w:rsidRPr="00550A46" w:rsidRDefault="00A11B73" w:rsidP="00C742AC">
            <w:pPr>
              <w:tabs>
                <w:tab w:val="left" w:pos="1276"/>
              </w:tabs>
              <w:jc w:val="center"/>
              <w:rPr>
                <w:sz w:val="20"/>
                <w:szCs w:val="20"/>
                <w:lang w:val="kk-KZ"/>
              </w:rPr>
            </w:pPr>
            <w:r w:rsidRPr="00550A46">
              <w:rPr>
                <w:sz w:val="20"/>
                <w:szCs w:val="20"/>
                <w:lang w:val="kk-KZ"/>
              </w:rPr>
              <w:t>30</w:t>
            </w:r>
          </w:p>
        </w:tc>
      </w:tr>
      <w:tr w:rsidR="00A11B73" w:rsidRPr="00385F66" w14:paraId="062245D0" w14:textId="77777777" w:rsidTr="00A11B73">
        <w:tc>
          <w:tcPr>
            <w:tcW w:w="1050" w:type="dxa"/>
          </w:tcPr>
          <w:p w14:paraId="4B8CBE84" w14:textId="77777777" w:rsidR="00A11B73" w:rsidRPr="00550A46" w:rsidRDefault="00A11B73" w:rsidP="00C742AC">
            <w:pPr>
              <w:tabs>
                <w:tab w:val="left" w:pos="1276"/>
              </w:tabs>
              <w:jc w:val="center"/>
              <w:rPr>
                <w:sz w:val="20"/>
                <w:szCs w:val="20"/>
                <w:lang w:val="kk-KZ"/>
              </w:rPr>
            </w:pPr>
          </w:p>
        </w:tc>
        <w:tc>
          <w:tcPr>
            <w:tcW w:w="6972" w:type="dxa"/>
          </w:tcPr>
          <w:p w14:paraId="7175B1E8" w14:textId="79B4D482" w:rsidR="00A11B73" w:rsidRPr="00550A46" w:rsidRDefault="00A11B73" w:rsidP="00C742AC">
            <w:pPr>
              <w:jc w:val="center"/>
              <w:rPr>
                <w:b/>
                <w:sz w:val="20"/>
                <w:szCs w:val="20"/>
                <w:lang w:val="kk-KZ"/>
              </w:rPr>
            </w:pPr>
            <w:r w:rsidRPr="00550A46">
              <w:rPr>
                <w:b/>
                <w:sz w:val="20"/>
                <w:szCs w:val="20"/>
                <w:lang w:val="kk-KZ"/>
              </w:rPr>
              <w:t xml:space="preserve">Модуль 3 </w:t>
            </w:r>
            <w:r w:rsidR="00E05B5D" w:rsidRPr="00E05B5D">
              <w:rPr>
                <w:b/>
                <w:sz w:val="20"/>
                <w:szCs w:val="20"/>
                <w:lang w:val="kk-KZ"/>
              </w:rPr>
              <w:t>Биоценоздардың өзара байланысы және олардың механизмдері</w:t>
            </w:r>
          </w:p>
        </w:tc>
        <w:tc>
          <w:tcPr>
            <w:tcW w:w="1401" w:type="dxa"/>
          </w:tcPr>
          <w:p w14:paraId="4B36F6F5" w14:textId="77777777" w:rsidR="00A11B73" w:rsidRPr="00550A46" w:rsidRDefault="00A11B73" w:rsidP="00C742AC">
            <w:pPr>
              <w:tabs>
                <w:tab w:val="left" w:pos="1276"/>
              </w:tabs>
              <w:jc w:val="center"/>
              <w:rPr>
                <w:sz w:val="20"/>
                <w:szCs w:val="20"/>
                <w:lang w:val="kk-KZ"/>
              </w:rPr>
            </w:pPr>
          </w:p>
        </w:tc>
        <w:tc>
          <w:tcPr>
            <w:tcW w:w="1086" w:type="dxa"/>
          </w:tcPr>
          <w:p w14:paraId="16AD0194" w14:textId="77777777" w:rsidR="00A11B73" w:rsidRPr="00550A46" w:rsidRDefault="00A11B73" w:rsidP="00C742AC">
            <w:pPr>
              <w:tabs>
                <w:tab w:val="left" w:pos="1276"/>
              </w:tabs>
              <w:jc w:val="center"/>
              <w:rPr>
                <w:sz w:val="20"/>
                <w:szCs w:val="20"/>
                <w:lang w:val="kk-KZ"/>
              </w:rPr>
            </w:pPr>
          </w:p>
        </w:tc>
      </w:tr>
      <w:tr w:rsidR="00A11B73" w:rsidRPr="00550A46" w14:paraId="29CE55BD" w14:textId="77777777" w:rsidTr="00A11B73">
        <w:tc>
          <w:tcPr>
            <w:tcW w:w="1050" w:type="dxa"/>
            <w:vMerge w:val="restart"/>
          </w:tcPr>
          <w:p w14:paraId="6BDCF522" w14:textId="77777777" w:rsidR="00A11B73" w:rsidRPr="00550A46" w:rsidRDefault="00A11B73" w:rsidP="00C742AC">
            <w:pPr>
              <w:tabs>
                <w:tab w:val="left" w:pos="1276"/>
              </w:tabs>
              <w:jc w:val="center"/>
              <w:rPr>
                <w:sz w:val="20"/>
                <w:szCs w:val="20"/>
                <w:lang w:val="kk-KZ"/>
              </w:rPr>
            </w:pPr>
            <w:r w:rsidRPr="00550A46">
              <w:rPr>
                <w:sz w:val="20"/>
                <w:szCs w:val="20"/>
                <w:lang w:val="kk-KZ"/>
              </w:rPr>
              <w:t>12</w:t>
            </w:r>
          </w:p>
        </w:tc>
        <w:tc>
          <w:tcPr>
            <w:tcW w:w="6972" w:type="dxa"/>
          </w:tcPr>
          <w:p w14:paraId="16B4F883" w14:textId="77777777" w:rsidR="00A11B73" w:rsidRPr="00550A46" w:rsidRDefault="00A11B73" w:rsidP="00C742AC">
            <w:pPr>
              <w:jc w:val="both"/>
              <w:rPr>
                <w:b/>
                <w:sz w:val="20"/>
                <w:szCs w:val="20"/>
                <w:lang w:val="kk-KZ"/>
              </w:rPr>
            </w:pPr>
            <w:r w:rsidRPr="00550A46">
              <w:rPr>
                <w:b/>
                <w:sz w:val="20"/>
                <w:szCs w:val="20"/>
                <w:lang w:val="kk-KZ"/>
              </w:rPr>
              <w:t>Д 12.</w:t>
            </w:r>
            <w:r w:rsidRPr="00550A46">
              <w:rPr>
                <w:rFonts w:eastAsia="Calibri"/>
                <w:sz w:val="20"/>
                <w:szCs w:val="20"/>
                <w:lang w:val="kk-KZ"/>
              </w:rPr>
              <w:t xml:space="preserve">  Биогеоценоздар қарам-қатынастары және олардың механизмдері.</w:t>
            </w:r>
          </w:p>
        </w:tc>
        <w:tc>
          <w:tcPr>
            <w:tcW w:w="1401" w:type="dxa"/>
          </w:tcPr>
          <w:p w14:paraId="37AE8771"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3D8EC953" w14:textId="77777777" w:rsidR="00A11B73" w:rsidRPr="00550A46" w:rsidRDefault="00A11B73" w:rsidP="00C742AC">
            <w:pPr>
              <w:tabs>
                <w:tab w:val="left" w:pos="1276"/>
              </w:tabs>
              <w:jc w:val="center"/>
              <w:rPr>
                <w:sz w:val="20"/>
                <w:szCs w:val="20"/>
                <w:lang w:val="kk-KZ"/>
              </w:rPr>
            </w:pPr>
          </w:p>
        </w:tc>
      </w:tr>
      <w:tr w:rsidR="00A11B73" w:rsidRPr="00550A46" w14:paraId="243B8DA0" w14:textId="77777777" w:rsidTr="00A11B73">
        <w:tc>
          <w:tcPr>
            <w:tcW w:w="1050" w:type="dxa"/>
            <w:vMerge/>
          </w:tcPr>
          <w:p w14:paraId="6BBBEC4E" w14:textId="77777777" w:rsidR="00A11B73" w:rsidRPr="00550A46" w:rsidRDefault="00A11B73" w:rsidP="00C742AC">
            <w:pPr>
              <w:tabs>
                <w:tab w:val="left" w:pos="1276"/>
              </w:tabs>
              <w:jc w:val="center"/>
              <w:rPr>
                <w:sz w:val="20"/>
                <w:szCs w:val="20"/>
                <w:lang w:val="kk-KZ"/>
              </w:rPr>
            </w:pPr>
          </w:p>
        </w:tc>
        <w:tc>
          <w:tcPr>
            <w:tcW w:w="6972" w:type="dxa"/>
          </w:tcPr>
          <w:p w14:paraId="23655277" w14:textId="77777777" w:rsidR="00A11B73" w:rsidRPr="00550A46" w:rsidRDefault="00A11B73" w:rsidP="00C742AC">
            <w:pPr>
              <w:jc w:val="both"/>
              <w:rPr>
                <w:b/>
                <w:sz w:val="20"/>
                <w:szCs w:val="20"/>
                <w:lang w:val="kk-KZ"/>
              </w:rPr>
            </w:pPr>
            <w:r w:rsidRPr="00550A46">
              <w:rPr>
                <w:b/>
                <w:sz w:val="20"/>
                <w:szCs w:val="20"/>
                <w:lang w:val="kk-KZ"/>
              </w:rPr>
              <w:t>С 12.</w:t>
            </w:r>
            <w:r w:rsidRPr="00550A46">
              <w:rPr>
                <w:bCs/>
                <w:sz w:val="20"/>
                <w:szCs w:val="20"/>
                <w:lang w:val="kk-KZ" w:eastAsia="ar-SA"/>
              </w:rPr>
              <w:t xml:space="preserve"> </w:t>
            </w:r>
            <w:r w:rsidRPr="00550A46">
              <w:rPr>
                <w:rFonts w:eastAsia="Calibri"/>
                <w:sz w:val="20"/>
                <w:szCs w:val="20"/>
                <w:lang w:val="kk-KZ"/>
              </w:rPr>
              <w:t>Биогеоценоздағы жеушілер мен желінушілердің ара қатынасы (Уиттекер, 1971).</w:t>
            </w:r>
          </w:p>
        </w:tc>
        <w:tc>
          <w:tcPr>
            <w:tcW w:w="1401" w:type="dxa"/>
          </w:tcPr>
          <w:p w14:paraId="011968E4"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46D99525" w14:textId="42A00719" w:rsidR="00A11B73" w:rsidRPr="00550A46" w:rsidRDefault="00550A46" w:rsidP="00C742AC">
            <w:pPr>
              <w:tabs>
                <w:tab w:val="left" w:pos="1276"/>
              </w:tabs>
              <w:jc w:val="center"/>
              <w:rPr>
                <w:sz w:val="20"/>
                <w:szCs w:val="20"/>
                <w:lang w:val="kk-KZ"/>
              </w:rPr>
            </w:pPr>
            <w:r>
              <w:rPr>
                <w:sz w:val="20"/>
                <w:szCs w:val="20"/>
                <w:lang w:val="kk-KZ"/>
              </w:rPr>
              <w:t>7</w:t>
            </w:r>
          </w:p>
        </w:tc>
      </w:tr>
      <w:tr w:rsidR="00A11B73" w:rsidRPr="00550A46" w14:paraId="594A79F2" w14:textId="77777777" w:rsidTr="00A11B73">
        <w:tc>
          <w:tcPr>
            <w:tcW w:w="1050" w:type="dxa"/>
            <w:vMerge w:val="restart"/>
          </w:tcPr>
          <w:p w14:paraId="1BB5089F" w14:textId="77777777" w:rsidR="00A11B73" w:rsidRPr="00550A46" w:rsidRDefault="00A11B73" w:rsidP="00C742AC">
            <w:pPr>
              <w:tabs>
                <w:tab w:val="left" w:pos="1276"/>
              </w:tabs>
              <w:jc w:val="center"/>
              <w:rPr>
                <w:sz w:val="20"/>
                <w:szCs w:val="20"/>
                <w:lang w:val="kk-KZ"/>
              </w:rPr>
            </w:pPr>
            <w:r w:rsidRPr="00550A46">
              <w:rPr>
                <w:sz w:val="20"/>
                <w:szCs w:val="20"/>
                <w:lang w:val="kk-KZ"/>
              </w:rPr>
              <w:t>13</w:t>
            </w:r>
          </w:p>
        </w:tc>
        <w:tc>
          <w:tcPr>
            <w:tcW w:w="6972" w:type="dxa"/>
          </w:tcPr>
          <w:p w14:paraId="0B1878E8" w14:textId="77777777" w:rsidR="00A11B73" w:rsidRPr="00550A46" w:rsidRDefault="00A11B73" w:rsidP="00C742AC">
            <w:pPr>
              <w:jc w:val="both"/>
              <w:rPr>
                <w:b/>
                <w:sz w:val="20"/>
                <w:szCs w:val="20"/>
                <w:lang w:val="kk-KZ"/>
              </w:rPr>
            </w:pPr>
            <w:r w:rsidRPr="00550A46">
              <w:rPr>
                <w:b/>
                <w:sz w:val="20"/>
                <w:szCs w:val="20"/>
                <w:lang w:val="kk-KZ"/>
              </w:rPr>
              <w:t>Д 13.</w:t>
            </w:r>
            <w:r w:rsidRPr="00550A46">
              <w:rPr>
                <w:b/>
                <w:bCs/>
                <w:sz w:val="20"/>
                <w:szCs w:val="20"/>
                <w:lang w:val="kk-KZ" w:eastAsia="ar-SA"/>
              </w:rPr>
              <w:t xml:space="preserve"> </w:t>
            </w:r>
            <w:r w:rsidRPr="00550A46">
              <w:rPr>
                <w:rFonts w:eastAsia="Calibri"/>
                <w:sz w:val="20"/>
                <w:szCs w:val="20"/>
                <w:lang w:val="kk-KZ"/>
              </w:rPr>
              <w:t>Биогеоценоздардың тұрақтылығы және динамикалығы.</w:t>
            </w:r>
            <w:r w:rsidRPr="00550A46">
              <w:rPr>
                <w:b/>
                <w:sz w:val="20"/>
                <w:szCs w:val="20"/>
                <w:lang w:val="kk-KZ"/>
              </w:rPr>
              <w:t xml:space="preserve"> </w:t>
            </w:r>
          </w:p>
        </w:tc>
        <w:tc>
          <w:tcPr>
            <w:tcW w:w="1401" w:type="dxa"/>
          </w:tcPr>
          <w:p w14:paraId="44E31826"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572248AA" w14:textId="77777777" w:rsidR="00A11B73" w:rsidRPr="00550A46" w:rsidRDefault="00A11B73" w:rsidP="00C742AC">
            <w:pPr>
              <w:tabs>
                <w:tab w:val="left" w:pos="1276"/>
              </w:tabs>
              <w:jc w:val="center"/>
              <w:rPr>
                <w:sz w:val="20"/>
                <w:szCs w:val="20"/>
                <w:lang w:val="kk-KZ"/>
              </w:rPr>
            </w:pPr>
          </w:p>
        </w:tc>
      </w:tr>
      <w:tr w:rsidR="00A11B73" w:rsidRPr="00550A46" w14:paraId="5C48FDB5" w14:textId="77777777" w:rsidTr="00A11B73">
        <w:tc>
          <w:tcPr>
            <w:tcW w:w="1050" w:type="dxa"/>
            <w:vMerge/>
          </w:tcPr>
          <w:p w14:paraId="1935311A" w14:textId="77777777" w:rsidR="00A11B73" w:rsidRPr="00550A46" w:rsidRDefault="00A11B73" w:rsidP="00C742AC">
            <w:pPr>
              <w:tabs>
                <w:tab w:val="left" w:pos="1276"/>
              </w:tabs>
              <w:jc w:val="center"/>
              <w:rPr>
                <w:sz w:val="20"/>
                <w:szCs w:val="20"/>
                <w:lang w:val="kk-KZ"/>
              </w:rPr>
            </w:pPr>
          </w:p>
        </w:tc>
        <w:tc>
          <w:tcPr>
            <w:tcW w:w="6972" w:type="dxa"/>
          </w:tcPr>
          <w:p w14:paraId="28A97369" w14:textId="77777777" w:rsidR="00A11B73" w:rsidRPr="00550A46" w:rsidRDefault="00A11B73" w:rsidP="00C742AC">
            <w:pPr>
              <w:jc w:val="both"/>
              <w:rPr>
                <w:b/>
                <w:sz w:val="20"/>
                <w:szCs w:val="20"/>
                <w:lang w:val="kk-KZ"/>
              </w:rPr>
            </w:pPr>
            <w:r w:rsidRPr="00550A46">
              <w:rPr>
                <w:b/>
                <w:sz w:val="20"/>
                <w:szCs w:val="20"/>
                <w:lang w:val="kk-KZ" w:eastAsia="ru-RU"/>
              </w:rPr>
              <w:t xml:space="preserve">С 13. </w:t>
            </w:r>
            <w:r w:rsidRPr="00550A46">
              <w:rPr>
                <w:sz w:val="20"/>
                <w:szCs w:val="20"/>
                <w:lang w:val="kk-KZ" w:eastAsia="ru-RU"/>
              </w:rPr>
              <w:t>Биоценоздың әртүрлілігіне және байлығына әсер ететін факторлар.</w:t>
            </w:r>
          </w:p>
        </w:tc>
        <w:tc>
          <w:tcPr>
            <w:tcW w:w="1401" w:type="dxa"/>
          </w:tcPr>
          <w:p w14:paraId="07BD4922"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03AB437E" w14:textId="77777777" w:rsidR="00A11B73" w:rsidRPr="00550A46" w:rsidRDefault="00A11B73" w:rsidP="00C742AC">
            <w:pPr>
              <w:tabs>
                <w:tab w:val="left" w:pos="1276"/>
              </w:tabs>
              <w:jc w:val="center"/>
              <w:rPr>
                <w:sz w:val="20"/>
                <w:szCs w:val="20"/>
                <w:lang w:val="kk-KZ"/>
              </w:rPr>
            </w:pPr>
            <w:r w:rsidRPr="00550A46">
              <w:rPr>
                <w:sz w:val="20"/>
                <w:szCs w:val="20"/>
                <w:lang w:val="kk-KZ"/>
              </w:rPr>
              <w:t>5</w:t>
            </w:r>
          </w:p>
        </w:tc>
      </w:tr>
      <w:tr w:rsidR="00A11B73" w:rsidRPr="00550A46" w14:paraId="6F7D653C" w14:textId="77777777" w:rsidTr="00A11B73">
        <w:tc>
          <w:tcPr>
            <w:tcW w:w="1050" w:type="dxa"/>
            <w:vMerge/>
          </w:tcPr>
          <w:p w14:paraId="7739E6C9" w14:textId="77777777" w:rsidR="00A11B73" w:rsidRPr="00550A46" w:rsidRDefault="00A11B73" w:rsidP="00C742AC">
            <w:pPr>
              <w:tabs>
                <w:tab w:val="left" w:pos="1276"/>
              </w:tabs>
              <w:jc w:val="center"/>
              <w:rPr>
                <w:sz w:val="20"/>
                <w:szCs w:val="20"/>
                <w:lang w:val="kk-KZ"/>
              </w:rPr>
            </w:pPr>
          </w:p>
        </w:tc>
        <w:tc>
          <w:tcPr>
            <w:tcW w:w="6972" w:type="dxa"/>
          </w:tcPr>
          <w:p w14:paraId="0357ABA7" w14:textId="77777777" w:rsidR="00A11B73" w:rsidRPr="00550A46" w:rsidRDefault="00A11B73" w:rsidP="00C742AC">
            <w:pPr>
              <w:jc w:val="both"/>
              <w:rPr>
                <w:b/>
                <w:sz w:val="20"/>
                <w:szCs w:val="20"/>
                <w:lang w:val="kk-KZ" w:eastAsia="ru-RU"/>
              </w:rPr>
            </w:pPr>
            <w:r w:rsidRPr="00550A46">
              <w:rPr>
                <w:b/>
                <w:sz w:val="20"/>
                <w:szCs w:val="20"/>
                <w:lang w:val="kk-KZ"/>
              </w:rPr>
              <w:t>ДОӨЖ</w:t>
            </w:r>
            <w:r w:rsidRPr="00550A46">
              <w:rPr>
                <w:rFonts w:eastAsia="Times Kaz"/>
                <w:sz w:val="20"/>
                <w:szCs w:val="20"/>
                <w:lang w:val="kk-KZ" w:eastAsia="ko-KR"/>
              </w:rPr>
              <w:t xml:space="preserve"> 6. </w:t>
            </w:r>
            <w:r w:rsidRPr="00550A46">
              <w:rPr>
                <w:rFonts w:eastAsia="Calibri"/>
                <w:sz w:val="20"/>
                <w:szCs w:val="20"/>
                <w:lang w:val="kk-KZ"/>
              </w:rPr>
              <w:t>Биогеоценоздағы жеушілер мен желінушілердің ара қатынасы</w:t>
            </w:r>
          </w:p>
        </w:tc>
        <w:tc>
          <w:tcPr>
            <w:tcW w:w="1401" w:type="dxa"/>
          </w:tcPr>
          <w:p w14:paraId="5560D83E"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7F54B3A9" w14:textId="5D021396" w:rsidR="00A11B73" w:rsidRPr="00550A46" w:rsidRDefault="00550A46" w:rsidP="00C742AC">
            <w:pPr>
              <w:tabs>
                <w:tab w:val="left" w:pos="1276"/>
              </w:tabs>
              <w:jc w:val="center"/>
              <w:rPr>
                <w:sz w:val="20"/>
                <w:szCs w:val="20"/>
                <w:lang w:val="kk-KZ"/>
              </w:rPr>
            </w:pPr>
            <w:r>
              <w:rPr>
                <w:sz w:val="20"/>
                <w:szCs w:val="20"/>
                <w:lang w:val="kk-KZ"/>
              </w:rPr>
              <w:t>10</w:t>
            </w:r>
          </w:p>
        </w:tc>
      </w:tr>
      <w:tr w:rsidR="00A11B73" w:rsidRPr="00550A46" w14:paraId="429574F0" w14:textId="77777777" w:rsidTr="00A11B73">
        <w:tc>
          <w:tcPr>
            <w:tcW w:w="1050" w:type="dxa"/>
            <w:vMerge w:val="restart"/>
          </w:tcPr>
          <w:p w14:paraId="38A19EF7" w14:textId="77777777" w:rsidR="00A11B73" w:rsidRPr="00550A46" w:rsidRDefault="00A11B73" w:rsidP="00C742AC">
            <w:pPr>
              <w:tabs>
                <w:tab w:val="left" w:pos="1276"/>
              </w:tabs>
              <w:jc w:val="center"/>
              <w:rPr>
                <w:sz w:val="20"/>
                <w:szCs w:val="20"/>
                <w:lang w:val="kk-KZ"/>
              </w:rPr>
            </w:pPr>
            <w:r w:rsidRPr="00550A46">
              <w:rPr>
                <w:sz w:val="20"/>
                <w:szCs w:val="20"/>
                <w:lang w:val="kk-KZ"/>
              </w:rPr>
              <w:t>14</w:t>
            </w:r>
          </w:p>
        </w:tc>
        <w:tc>
          <w:tcPr>
            <w:tcW w:w="6972" w:type="dxa"/>
          </w:tcPr>
          <w:p w14:paraId="2B5C406D" w14:textId="77777777" w:rsidR="00A11B73" w:rsidRPr="00550A46" w:rsidRDefault="00A11B73" w:rsidP="00C742AC">
            <w:pPr>
              <w:jc w:val="both"/>
              <w:rPr>
                <w:b/>
                <w:sz w:val="20"/>
                <w:szCs w:val="20"/>
                <w:lang w:val="kk-KZ" w:eastAsia="ru-RU"/>
              </w:rPr>
            </w:pPr>
            <w:r w:rsidRPr="00550A46">
              <w:rPr>
                <w:b/>
                <w:sz w:val="20"/>
                <w:szCs w:val="20"/>
                <w:lang w:val="kk-KZ" w:eastAsia="ru-RU"/>
              </w:rPr>
              <w:t xml:space="preserve">Д14. </w:t>
            </w:r>
            <w:r w:rsidRPr="00550A46">
              <w:rPr>
                <w:rFonts w:eastAsia="Calibri"/>
                <w:sz w:val="20"/>
                <w:szCs w:val="20"/>
                <w:lang w:val="kk-KZ"/>
              </w:rPr>
              <w:t>Биосфералық және экологиялық зерттеу жұыстары бағыттарының басты негізгі пролемалары</w:t>
            </w:r>
          </w:p>
        </w:tc>
        <w:tc>
          <w:tcPr>
            <w:tcW w:w="1401" w:type="dxa"/>
          </w:tcPr>
          <w:p w14:paraId="0D204F25"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2B89051A" w14:textId="77777777" w:rsidR="00A11B73" w:rsidRPr="00550A46" w:rsidRDefault="00A11B73" w:rsidP="00C742AC">
            <w:pPr>
              <w:tabs>
                <w:tab w:val="left" w:pos="1276"/>
              </w:tabs>
              <w:jc w:val="center"/>
              <w:rPr>
                <w:sz w:val="20"/>
                <w:szCs w:val="20"/>
                <w:lang w:val="kk-KZ"/>
              </w:rPr>
            </w:pPr>
          </w:p>
        </w:tc>
      </w:tr>
      <w:tr w:rsidR="00A11B73" w:rsidRPr="00550A46" w14:paraId="3898BFBD" w14:textId="77777777" w:rsidTr="00A11B73">
        <w:tc>
          <w:tcPr>
            <w:tcW w:w="1050" w:type="dxa"/>
            <w:vMerge/>
          </w:tcPr>
          <w:p w14:paraId="7AB3E164" w14:textId="77777777" w:rsidR="00A11B73" w:rsidRPr="00550A46" w:rsidRDefault="00A11B73" w:rsidP="00C742AC">
            <w:pPr>
              <w:tabs>
                <w:tab w:val="left" w:pos="1276"/>
              </w:tabs>
              <w:jc w:val="center"/>
              <w:rPr>
                <w:sz w:val="20"/>
                <w:szCs w:val="20"/>
                <w:lang w:val="kk-KZ"/>
              </w:rPr>
            </w:pPr>
          </w:p>
        </w:tc>
        <w:tc>
          <w:tcPr>
            <w:tcW w:w="6972" w:type="dxa"/>
          </w:tcPr>
          <w:p w14:paraId="61DAC119" w14:textId="77777777" w:rsidR="00A11B73" w:rsidRPr="00550A46" w:rsidRDefault="00A11B73" w:rsidP="00C742AC">
            <w:pPr>
              <w:jc w:val="both"/>
              <w:rPr>
                <w:b/>
                <w:sz w:val="20"/>
                <w:szCs w:val="20"/>
                <w:lang w:val="kk-KZ" w:eastAsia="ru-RU"/>
              </w:rPr>
            </w:pPr>
            <w:r w:rsidRPr="00550A46">
              <w:rPr>
                <w:b/>
                <w:sz w:val="20"/>
                <w:szCs w:val="20"/>
                <w:lang w:val="kk-KZ" w:eastAsia="ru-RU"/>
              </w:rPr>
              <w:t>С 14</w:t>
            </w:r>
            <w:r w:rsidRPr="00550A46">
              <w:rPr>
                <w:rFonts w:eastAsia="Calibri"/>
                <w:sz w:val="20"/>
                <w:szCs w:val="20"/>
                <w:lang w:val="kk-KZ"/>
              </w:rPr>
              <w:t>. Биогеоценоздық тұрғыдағы жануарлардың биогеоценоздағы рөлін сипаттау.</w:t>
            </w:r>
          </w:p>
        </w:tc>
        <w:tc>
          <w:tcPr>
            <w:tcW w:w="1401" w:type="dxa"/>
          </w:tcPr>
          <w:p w14:paraId="202EBB05"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3BC9679D" w14:textId="0FC51C5B" w:rsidR="00A11B73" w:rsidRPr="00550A46" w:rsidRDefault="00550A46" w:rsidP="00C742AC">
            <w:pPr>
              <w:tabs>
                <w:tab w:val="left" w:pos="1276"/>
              </w:tabs>
              <w:jc w:val="center"/>
              <w:rPr>
                <w:sz w:val="20"/>
                <w:szCs w:val="20"/>
                <w:lang w:val="kk-KZ"/>
              </w:rPr>
            </w:pPr>
            <w:r>
              <w:rPr>
                <w:sz w:val="20"/>
                <w:szCs w:val="20"/>
                <w:lang w:val="kk-KZ"/>
              </w:rPr>
              <w:t>4</w:t>
            </w:r>
          </w:p>
        </w:tc>
      </w:tr>
      <w:tr w:rsidR="00A11B73" w:rsidRPr="00550A46" w14:paraId="1A12DC8A" w14:textId="77777777" w:rsidTr="00A11B73">
        <w:tc>
          <w:tcPr>
            <w:tcW w:w="1050" w:type="dxa"/>
            <w:vMerge w:val="restart"/>
          </w:tcPr>
          <w:p w14:paraId="570076FF" w14:textId="77777777" w:rsidR="00A11B73" w:rsidRPr="00550A46" w:rsidRDefault="00A11B73" w:rsidP="00C742AC">
            <w:pPr>
              <w:tabs>
                <w:tab w:val="left" w:pos="1276"/>
              </w:tabs>
              <w:jc w:val="center"/>
              <w:rPr>
                <w:sz w:val="20"/>
                <w:szCs w:val="20"/>
                <w:lang w:val="kk-KZ"/>
              </w:rPr>
            </w:pPr>
            <w:r w:rsidRPr="00550A46">
              <w:rPr>
                <w:sz w:val="20"/>
                <w:szCs w:val="20"/>
                <w:lang w:val="kk-KZ"/>
              </w:rPr>
              <w:t>15</w:t>
            </w:r>
          </w:p>
        </w:tc>
        <w:tc>
          <w:tcPr>
            <w:tcW w:w="6972" w:type="dxa"/>
          </w:tcPr>
          <w:p w14:paraId="47E1FD76" w14:textId="77777777" w:rsidR="00A11B73" w:rsidRPr="00550A46" w:rsidRDefault="00A11B73" w:rsidP="00C742AC">
            <w:pPr>
              <w:jc w:val="both"/>
              <w:rPr>
                <w:b/>
                <w:sz w:val="20"/>
                <w:szCs w:val="20"/>
                <w:lang w:val="kk-KZ" w:eastAsia="ru-RU"/>
              </w:rPr>
            </w:pPr>
            <w:r w:rsidRPr="00550A46">
              <w:rPr>
                <w:b/>
                <w:sz w:val="20"/>
                <w:szCs w:val="20"/>
                <w:lang w:val="kk-KZ" w:eastAsia="ru-RU"/>
              </w:rPr>
              <w:t xml:space="preserve">Д 15. </w:t>
            </w:r>
            <w:r w:rsidRPr="00550A46">
              <w:rPr>
                <w:rFonts w:eastAsia="Calibri"/>
                <w:sz w:val="20"/>
                <w:szCs w:val="20"/>
                <w:lang w:val="kk-KZ"/>
              </w:rPr>
              <w:t>Балдырлар, бактериялар, саңырауқұлақтар және қарапайымдылардың биогеоценоз тіршілігіндегі қызметтері.</w:t>
            </w:r>
          </w:p>
        </w:tc>
        <w:tc>
          <w:tcPr>
            <w:tcW w:w="1401" w:type="dxa"/>
          </w:tcPr>
          <w:p w14:paraId="43C57621" w14:textId="77777777" w:rsidR="00A11B73" w:rsidRPr="00550A46" w:rsidRDefault="00A11B73" w:rsidP="00C742AC">
            <w:pPr>
              <w:tabs>
                <w:tab w:val="left" w:pos="1276"/>
              </w:tabs>
              <w:jc w:val="center"/>
              <w:rPr>
                <w:sz w:val="20"/>
                <w:szCs w:val="20"/>
                <w:lang w:val="kk-KZ"/>
              </w:rPr>
            </w:pPr>
            <w:r w:rsidRPr="00550A46">
              <w:rPr>
                <w:sz w:val="20"/>
                <w:szCs w:val="20"/>
                <w:lang w:val="kk-KZ"/>
              </w:rPr>
              <w:t>1</w:t>
            </w:r>
          </w:p>
        </w:tc>
        <w:tc>
          <w:tcPr>
            <w:tcW w:w="1086" w:type="dxa"/>
          </w:tcPr>
          <w:p w14:paraId="095196CD" w14:textId="77777777" w:rsidR="00A11B73" w:rsidRPr="00550A46" w:rsidRDefault="00A11B73" w:rsidP="00C742AC">
            <w:pPr>
              <w:tabs>
                <w:tab w:val="left" w:pos="1276"/>
              </w:tabs>
              <w:jc w:val="center"/>
              <w:rPr>
                <w:sz w:val="20"/>
                <w:szCs w:val="20"/>
                <w:lang w:val="kk-KZ"/>
              </w:rPr>
            </w:pPr>
          </w:p>
        </w:tc>
      </w:tr>
      <w:tr w:rsidR="00A11B73" w:rsidRPr="00550A46" w14:paraId="7B591695" w14:textId="77777777" w:rsidTr="00A11B73">
        <w:tc>
          <w:tcPr>
            <w:tcW w:w="1050" w:type="dxa"/>
            <w:vMerge/>
          </w:tcPr>
          <w:p w14:paraId="60A35819" w14:textId="77777777" w:rsidR="00A11B73" w:rsidRPr="00550A46" w:rsidRDefault="00A11B73" w:rsidP="00C742AC">
            <w:pPr>
              <w:tabs>
                <w:tab w:val="left" w:pos="1276"/>
              </w:tabs>
              <w:jc w:val="center"/>
              <w:rPr>
                <w:sz w:val="20"/>
                <w:szCs w:val="20"/>
                <w:lang w:val="kk-KZ"/>
              </w:rPr>
            </w:pPr>
          </w:p>
        </w:tc>
        <w:tc>
          <w:tcPr>
            <w:tcW w:w="6972" w:type="dxa"/>
          </w:tcPr>
          <w:p w14:paraId="7577993C" w14:textId="77777777" w:rsidR="00A11B73" w:rsidRPr="00550A46" w:rsidRDefault="00A11B73" w:rsidP="00C742AC">
            <w:pPr>
              <w:jc w:val="both"/>
              <w:rPr>
                <w:b/>
                <w:sz w:val="20"/>
                <w:szCs w:val="20"/>
                <w:lang w:val="kk-KZ" w:eastAsia="ru-RU"/>
              </w:rPr>
            </w:pPr>
            <w:r w:rsidRPr="00550A46">
              <w:rPr>
                <w:b/>
                <w:sz w:val="20"/>
                <w:szCs w:val="20"/>
                <w:lang w:val="kk-KZ" w:eastAsia="ru-RU"/>
              </w:rPr>
              <w:t xml:space="preserve">С 15. </w:t>
            </w:r>
            <w:r w:rsidRPr="00550A46">
              <w:rPr>
                <w:rFonts w:eastAsia="Calibri"/>
                <w:sz w:val="20"/>
                <w:szCs w:val="20"/>
                <w:lang w:val="kk-KZ"/>
              </w:rPr>
              <w:t>Биогеоценоздық тұрғыдағы жануарлардың биогеоценоздағы рөлін сипаттау.</w:t>
            </w:r>
          </w:p>
        </w:tc>
        <w:tc>
          <w:tcPr>
            <w:tcW w:w="1401" w:type="dxa"/>
          </w:tcPr>
          <w:p w14:paraId="083E910E" w14:textId="77777777" w:rsidR="00A11B73" w:rsidRPr="00550A46" w:rsidRDefault="00A11B73" w:rsidP="00C742AC">
            <w:pPr>
              <w:tabs>
                <w:tab w:val="left" w:pos="1276"/>
              </w:tabs>
              <w:jc w:val="center"/>
              <w:rPr>
                <w:sz w:val="20"/>
                <w:szCs w:val="20"/>
                <w:lang w:val="kk-KZ"/>
              </w:rPr>
            </w:pPr>
            <w:r w:rsidRPr="00550A46">
              <w:rPr>
                <w:sz w:val="20"/>
                <w:szCs w:val="20"/>
                <w:lang w:val="kk-KZ"/>
              </w:rPr>
              <w:t>2</w:t>
            </w:r>
          </w:p>
        </w:tc>
        <w:tc>
          <w:tcPr>
            <w:tcW w:w="1086" w:type="dxa"/>
          </w:tcPr>
          <w:p w14:paraId="634F7C1B" w14:textId="3A41EADC" w:rsidR="00A11B73" w:rsidRPr="00550A46" w:rsidRDefault="00550A46" w:rsidP="00C742AC">
            <w:pPr>
              <w:tabs>
                <w:tab w:val="left" w:pos="1276"/>
              </w:tabs>
              <w:jc w:val="center"/>
              <w:rPr>
                <w:sz w:val="20"/>
                <w:szCs w:val="20"/>
                <w:lang w:val="kk-KZ"/>
              </w:rPr>
            </w:pPr>
            <w:r>
              <w:rPr>
                <w:sz w:val="20"/>
                <w:szCs w:val="20"/>
                <w:lang w:val="kk-KZ"/>
              </w:rPr>
              <w:t>4</w:t>
            </w:r>
          </w:p>
        </w:tc>
      </w:tr>
      <w:tr w:rsidR="00A11B73" w:rsidRPr="00550A46" w14:paraId="1C4E47C0" w14:textId="77777777" w:rsidTr="00A11B73">
        <w:tc>
          <w:tcPr>
            <w:tcW w:w="1050" w:type="dxa"/>
          </w:tcPr>
          <w:p w14:paraId="5CAE64F9" w14:textId="77777777" w:rsidR="00A11B73" w:rsidRPr="00550A46" w:rsidRDefault="00A11B73" w:rsidP="00550A46">
            <w:pPr>
              <w:tabs>
                <w:tab w:val="left" w:pos="1276"/>
              </w:tabs>
              <w:rPr>
                <w:sz w:val="20"/>
                <w:szCs w:val="20"/>
                <w:lang w:val="kk-KZ"/>
              </w:rPr>
            </w:pPr>
          </w:p>
        </w:tc>
        <w:tc>
          <w:tcPr>
            <w:tcW w:w="6972" w:type="dxa"/>
          </w:tcPr>
          <w:p w14:paraId="29648005" w14:textId="77777777" w:rsidR="00A11B73" w:rsidRPr="00550A46" w:rsidRDefault="00A11B73" w:rsidP="00C742AC">
            <w:pPr>
              <w:jc w:val="both"/>
              <w:rPr>
                <w:b/>
                <w:sz w:val="20"/>
                <w:szCs w:val="20"/>
                <w:lang w:val="kk-KZ"/>
              </w:rPr>
            </w:pPr>
            <w:r w:rsidRPr="00550A46">
              <w:rPr>
                <w:b/>
                <w:sz w:val="20"/>
                <w:szCs w:val="20"/>
                <w:lang w:val="kk-KZ"/>
              </w:rPr>
              <w:t>АБ 2</w:t>
            </w:r>
          </w:p>
        </w:tc>
        <w:tc>
          <w:tcPr>
            <w:tcW w:w="1401" w:type="dxa"/>
          </w:tcPr>
          <w:p w14:paraId="0F90184F" w14:textId="77777777" w:rsidR="00A11B73" w:rsidRPr="00550A46" w:rsidRDefault="00A11B73" w:rsidP="00C742AC">
            <w:pPr>
              <w:tabs>
                <w:tab w:val="left" w:pos="1276"/>
              </w:tabs>
              <w:jc w:val="center"/>
              <w:rPr>
                <w:sz w:val="20"/>
                <w:szCs w:val="20"/>
                <w:lang w:val="kk-KZ"/>
              </w:rPr>
            </w:pPr>
          </w:p>
        </w:tc>
        <w:tc>
          <w:tcPr>
            <w:tcW w:w="1086" w:type="dxa"/>
          </w:tcPr>
          <w:p w14:paraId="26015608" w14:textId="77777777" w:rsidR="00A11B73" w:rsidRPr="00550A46" w:rsidRDefault="00A11B73" w:rsidP="00C742AC">
            <w:pPr>
              <w:tabs>
                <w:tab w:val="left" w:pos="1276"/>
              </w:tabs>
              <w:jc w:val="center"/>
              <w:rPr>
                <w:b/>
                <w:sz w:val="20"/>
                <w:szCs w:val="20"/>
                <w:lang w:val="kk-KZ"/>
              </w:rPr>
            </w:pPr>
            <w:r w:rsidRPr="00550A46">
              <w:rPr>
                <w:b/>
                <w:sz w:val="20"/>
                <w:szCs w:val="20"/>
                <w:lang w:val="kk-KZ"/>
              </w:rPr>
              <w:t>100</w:t>
            </w:r>
          </w:p>
        </w:tc>
      </w:tr>
      <w:tr w:rsidR="00A11B73" w:rsidRPr="00550A46" w14:paraId="49536EE3" w14:textId="77777777" w:rsidTr="00A11B73">
        <w:tc>
          <w:tcPr>
            <w:tcW w:w="1050" w:type="dxa"/>
          </w:tcPr>
          <w:p w14:paraId="01798534" w14:textId="77777777" w:rsidR="00A11B73" w:rsidRPr="00550A46" w:rsidRDefault="00A11B73" w:rsidP="00C742AC">
            <w:pPr>
              <w:tabs>
                <w:tab w:val="left" w:pos="1276"/>
              </w:tabs>
              <w:jc w:val="center"/>
              <w:rPr>
                <w:sz w:val="20"/>
                <w:szCs w:val="20"/>
                <w:lang w:val="kk-KZ"/>
              </w:rPr>
            </w:pPr>
          </w:p>
        </w:tc>
        <w:tc>
          <w:tcPr>
            <w:tcW w:w="6972" w:type="dxa"/>
          </w:tcPr>
          <w:p w14:paraId="2DF7C75A" w14:textId="20AC3196" w:rsidR="00A11B73" w:rsidRPr="00550A46" w:rsidRDefault="00A11B73" w:rsidP="00C742AC">
            <w:pPr>
              <w:jc w:val="both"/>
              <w:rPr>
                <w:b/>
                <w:sz w:val="20"/>
                <w:szCs w:val="20"/>
              </w:rPr>
            </w:pPr>
            <w:r w:rsidRPr="00550A46">
              <w:rPr>
                <w:b/>
                <w:sz w:val="20"/>
                <w:szCs w:val="20"/>
                <w:lang w:val="kk-KZ"/>
              </w:rPr>
              <w:t xml:space="preserve">Қорытынды бақылау </w:t>
            </w:r>
            <w:r w:rsidRPr="00550A46">
              <w:rPr>
                <w:b/>
                <w:sz w:val="20"/>
                <w:szCs w:val="20"/>
              </w:rPr>
              <w:t>(</w:t>
            </w:r>
            <w:r w:rsidRPr="00550A46">
              <w:rPr>
                <w:b/>
                <w:sz w:val="20"/>
                <w:szCs w:val="20"/>
                <w:lang w:val="en-US"/>
              </w:rPr>
              <w:t>емтихан</w:t>
            </w:r>
            <w:r w:rsidRPr="00550A46">
              <w:rPr>
                <w:b/>
                <w:sz w:val="20"/>
                <w:szCs w:val="20"/>
              </w:rPr>
              <w:t>)</w:t>
            </w:r>
          </w:p>
        </w:tc>
        <w:tc>
          <w:tcPr>
            <w:tcW w:w="1401" w:type="dxa"/>
          </w:tcPr>
          <w:p w14:paraId="15A788AA" w14:textId="77777777" w:rsidR="00A11B73" w:rsidRPr="00550A46" w:rsidRDefault="00A11B73" w:rsidP="00C742AC">
            <w:pPr>
              <w:tabs>
                <w:tab w:val="left" w:pos="1276"/>
              </w:tabs>
              <w:jc w:val="center"/>
              <w:rPr>
                <w:sz w:val="20"/>
                <w:szCs w:val="20"/>
                <w:lang w:val="kk-KZ"/>
              </w:rPr>
            </w:pPr>
          </w:p>
        </w:tc>
        <w:tc>
          <w:tcPr>
            <w:tcW w:w="1086" w:type="dxa"/>
          </w:tcPr>
          <w:p w14:paraId="57328CE1" w14:textId="08F71592" w:rsidR="00A11B73" w:rsidRPr="00550A46" w:rsidRDefault="00A11B73" w:rsidP="00C742AC">
            <w:pPr>
              <w:tabs>
                <w:tab w:val="left" w:pos="1276"/>
              </w:tabs>
              <w:jc w:val="center"/>
              <w:rPr>
                <w:b/>
                <w:sz w:val="20"/>
                <w:szCs w:val="20"/>
                <w:lang w:val="kk-KZ"/>
              </w:rPr>
            </w:pPr>
            <w:r w:rsidRPr="00550A46">
              <w:rPr>
                <w:b/>
                <w:sz w:val="20"/>
                <w:szCs w:val="20"/>
                <w:lang w:val="kk-KZ"/>
              </w:rPr>
              <w:t>100</w:t>
            </w:r>
          </w:p>
        </w:tc>
      </w:tr>
      <w:tr w:rsidR="00A11B73" w:rsidRPr="00550A46" w14:paraId="282EAC8B" w14:textId="77777777" w:rsidTr="00A11B73">
        <w:tc>
          <w:tcPr>
            <w:tcW w:w="1050" w:type="dxa"/>
          </w:tcPr>
          <w:p w14:paraId="7CAF3462" w14:textId="77777777" w:rsidR="00A11B73" w:rsidRPr="00550A46" w:rsidRDefault="00A11B73" w:rsidP="00C742AC">
            <w:pPr>
              <w:tabs>
                <w:tab w:val="left" w:pos="1276"/>
              </w:tabs>
              <w:jc w:val="center"/>
              <w:rPr>
                <w:sz w:val="20"/>
                <w:szCs w:val="20"/>
                <w:lang w:val="kk-KZ"/>
              </w:rPr>
            </w:pPr>
          </w:p>
        </w:tc>
        <w:tc>
          <w:tcPr>
            <w:tcW w:w="6972" w:type="dxa"/>
          </w:tcPr>
          <w:p w14:paraId="6879814B" w14:textId="47CE84D3" w:rsidR="00A11B73" w:rsidRPr="00550A46" w:rsidRDefault="00A11B73" w:rsidP="00C742AC">
            <w:pPr>
              <w:jc w:val="both"/>
              <w:rPr>
                <w:b/>
                <w:sz w:val="20"/>
                <w:szCs w:val="20"/>
                <w:lang w:val="kk-KZ"/>
              </w:rPr>
            </w:pPr>
            <w:r w:rsidRPr="00550A46">
              <w:rPr>
                <w:b/>
                <w:sz w:val="20"/>
                <w:szCs w:val="20"/>
                <w:lang w:val="kk-KZ"/>
              </w:rPr>
              <w:t xml:space="preserve">Пән үшін жиынтығы </w:t>
            </w:r>
          </w:p>
        </w:tc>
        <w:tc>
          <w:tcPr>
            <w:tcW w:w="1401" w:type="dxa"/>
          </w:tcPr>
          <w:p w14:paraId="18621774" w14:textId="77777777" w:rsidR="00A11B73" w:rsidRPr="00550A46" w:rsidRDefault="00A11B73" w:rsidP="00C742AC">
            <w:pPr>
              <w:tabs>
                <w:tab w:val="left" w:pos="1276"/>
              </w:tabs>
              <w:jc w:val="center"/>
              <w:rPr>
                <w:sz w:val="20"/>
                <w:szCs w:val="20"/>
                <w:lang w:val="kk-KZ"/>
              </w:rPr>
            </w:pPr>
          </w:p>
        </w:tc>
        <w:tc>
          <w:tcPr>
            <w:tcW w:w="1086" w:type="dxa"/>
          </w:tcPr>
          <w:p w14:paraId="062A84A0" w14:textId="58CA7136" w:rsidR="00A11B73" w:rsidRPr="00550A46" w:rsidRDefault="00A11B73" w:rsidP="00C742AC">
            <w:pPr>
              <w:tabs>
                <w:tab w:val="left" w:pos="1276"/>
              </w:tabs>
              <w:jc w:val="center"/>
              <w:rPr>
                <w:b/>
                <w:sz w:val="20"/>
                <w:szCs w:val="20"/>
                <w:lang w:val="kk-KZ"/>
              </w:rPr>
            </w:pPr>
            <w:r w:rsidRPr="00550A46">
              <w:rPr>
                <w:b/>
                <w:sz w:val="20"/>
                <w:szCs w:val="20"/>
                <w:lang w:val="kk-KZ"/>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F4F4A48" w14:textId="77777777" w:rsidR="00A11B73" w:rsidRDefault="00A11B73" w:rsidP="00A11B73">
      <w:pPr>
        <w:jc w:val="both"/>
        <w:rPr>
          <w:b/>
          <w:sz w:val="20"/>
          <w:szCs w:val="20"/>
        </w:rPr>
      </w:pPr>
      <w:r>
        <w:rPr>
          <w:b/>
          <w:sz w:val="20"/>
          <w:szCs w:val="20"/>
        </w:rPr>
        <w:t xml:space="preserve">Биология және биотехнология факультетінің </w:t>
      </w:r>
    </w:p>
    <w:p w14:paraId="098DDCEF" w14:textId="586137B9" w:rsidR="00A11B73" w:rsidRDefault="00E05B5D" w:rsidP="00A11B73">
      <w:pPr>
        <w:jc w:val="both"/>
        <w:rPr>
          <w:b/>
          <w:sz w:val="20"/>
          <w:szCs w:val="20"/>
        </w:rPr>
      </w:pPr>
      <w:r>
        <w:rPr>
          <w:b/>
          <w:sz w:val="20"/>
          <w:szCs w:val="20"/>
        </w:rPr>
        <w:t>декан</w:t>
      </w:r>
      <w:r>
        <w:rPr>
          <w:b/>
          <w:sz w:val="20"/>
          <w:szCs w:val="20"/>
          <w:lang w:val="kk-KZ"/>
        </w:rPr>
        <w:t>ы</w:t>
      </w:r>
      <w:r w:rsidR="00A11B73">
        <w:rPr>
          <w:b/>
          <w:sz w:val="20"/>
          <w:szCs w:val="20"/>
        </w:rPr>
        <w:t xml:space="preserve"> б.ғ.д., профессор                                                                               М.С. Курманбаева </w:t>
      </w:r>
    </w:p>
    <w:p w14:paraId="24A396BD" w14:textId="32DAA508" w:rsidR="00CF6EE6" w:rsidRDefault="00CF6EE6" w:rsidP="00A11B73">
      <w:pPr>
        <w:jc w:val="both"/>
        <w:rPr>
          <w:b/>
          <w:sz w:val="20"/>
          <w:szCs w:val="20"/>
        </w:rPr>
      </w:pPr>
    </w:p>
    <w:p w14:paraId="08F9EB9E" w14:textId="0ED66BB6" w:rsidR="00CF6EE6" w:rsidRDefault="00CF6EE6" w:rsidP="00A11B73">
      <w:pPr>
        <w:jc w:val="both"/>
        <w:rPr>
          <w:b/>
          <w:sz w:val="20"/>
          <w:szCs w:val="20"/>
          <w:lang w:val="kk-KZ"/>
        </w:rPr>
      </w:pPr>
      <w:r>
        <w:rPr>
          <w:b/>
          <w:sz w:val="20"/>
          <w:szCs w:val="20"/>
          <w:lang w:val="kk-KZ"/>
        </w:rPr>
        <w:t>Оқыту және білім беру сапасы бойынша</w:t>
      </w:r>
    </w:p>
    <w:p w14:paraId="52EECD94" w14:textId="39839DF4" w:rsidR="00CF6EE6" w:rsidRPr="00CF6EE6" w:rsidRDefault="00CF6EE6" w:rsidP="00A11B73">
      <w:pPr>
        <w:jc w:val="both"/>
        <w:rPr>
          <w:b/>
          <w:sz w:val="20"/>
          <w:szCs w:val="20"/>
          <w:lang w:val="kk-KZ"/>
        </w:rPr>
      </w:pPr>
      <w:r>
        <w:rPr>
          <w:b/>
          <w:sz w:val="20"/>
          <w:szCs w:val="20"/>
          <w:lang w:val="kk-KZ"/>
        </w:rPr>
        <w:t xml:space="preserve">Академиялық комитетінің төрайымы                                                      Л.К. Бактыбаева </w:t>
      </w:r>
    </w:p>
    <w:p w14:paraId="5604C61E" w14:textId="2B05A5A9" w:rsidR="00594DE6" w:rsidRPr="00CF6EE6" w:rsidRDefault="001640C9" w:rsidP="002A021D">
      <w:pPr>
        <w:spacing w:after="120"/>
        <w:jc w:val="both"/>
        <w:rPr>
          <w:b/>
          <w:sz w:val="20"/>
          <w:szCs w:val="20"/>
          <w:lang w:val="kk-KZ"/>
        </w:rPr>
      </w:pPr>
      <w:r w:rsidRPr="00CF6EE6">
        <w:rPr>
          <w:b/>
          <w:sz w:val="20"/>
          <w:szCs w:val="20"/>
          <w:lang w:val="kk-KZ"/>
        </w:rPr>
        <w:t xml:space="preserve">                                                                         </w:t>
      </w:r>
    </w:p>
    <w:p w14:paraId="5604C620" w14:textId="68CBD8C7" w:rsidR="00594DE6" w:rsidRPr="001663B8" w:rsidRDefault="006D1812" w:rsidP="002A021D">
      <w:pPr>
        <w:spacing w:after="120"/>
        <w:rPr>
          <w:b/>
          <w:sz w:val="20"/>
          <w:szCs w:val="20"/>
          <w:lang w:val="kk-KZ"/>
        </w:rPr>
      </w:pPr>
      <w:r>
        <w:rPr>
          <w:b/>
          <w:sz w:val="20"/>
          <w:szCs w:val="20"/>
          <w:lang w:val="kk-KZ"/>
        </w:rPr>
        <w:t>Кафедра меңгерушісі</w:t>
      </w:r>
      <w:r w:rsidR="005E7456" w:rsidRPr="001663B8">
        <w:rPr>
          <w:b/>
          <w:sz w:val="20"/>
          <w:szCs w:val="20"/>
          <w:lang w:val="kk-KZ"/>
        </w:rPr>
        <w:t xml:space="preserve"> </w:t>
      </w:r>
      <w:r w:rsidR="00A11B73" w:rsidRPr="001663B8">
        <w:rPr>
          <w:b/>
          <w:sz w:val="20"/>
          <w:szCs w:val="20"/>
          <w:lang w:val="kk-KZ"/>
        </w:rPr>
        <w:t xml:space="preserve">                                                                                    </w:t>
      </w:r>
      <w:r w:rsidR="00CF6EE6">
        <w:rPr>
          <w:b/>
          <w:sz w:val="20"/>
          <w:szCs w:val="20"/>
          <w:lang w:val="kk-KZ"/>
        </w:rPr>
        <w:t xml:space="preserve">А.С. Нурмаханова </w:t>
      </w:r>
      <w:r w:rsidR="00A11B73" w:rsidRPr="001663B8">
        <w:rPr>
          <w:b/>
          <w:sz w:val="20"/>
          <w:szCs w:val="20"/>
          <w:lang w:val="kk-KZ"/>
        </w:rPr>
        <w:t xml:space="preserve"> </w:t>
      </w:r>
    </w:p>
    <w:p w14:paraId="63F7C498" w14:textId="77777777" w:rsidR="00DB4D9C" w:rsidRPr="001663B8" w:rsidRDefault="00DB4D9C" w:rsidP="002A021D">
      <w:pPr>
        <w:spacing w:after="120"/>
        <w:rPr>
          <w:b/>
          <w:sz w:val="20"/>
          <w:szCs w:val="20"/>
          <w:lang w:val="kk-KZ"/>
        </w:rPr>
      </w:pPr>
    </w:p>
    <w:p w14:paraId="288DED2E" w14:textId="46D71856" w:rsidR="004947F8" w:rsidRPr="001663B8" w:rsidRDefault="006D1812" w:rsidP="006146A7">
      <w:pPr>
        <w:spacing w:after="120"/>
        <w:rPr>
          <w:sz w:val="20"/>
          <w:szCs w:val="20"/>
          <w:lang w:val="kk-KZ"/>
        </w:rPr>
        <w:sectPr w:rsidR="004947F8" w:rsidRPr="001663B8" w:rsidSect="00C055D3">
          <w:pgSz w:w="11906" w:h="16838"/>
          <w:pgMar w:top="568" w:right="850" w:bottom="1418" w:left="1701" w:header="708" w:footer="708" w:gutter="0"/>
          <w:pgNumType w:start="1"/>
          <w:cols w:space="720"/>
        </w:sectPr>
      </w:pPr>
      <w:r>
        <w:rPr>
          <w:b/>
          <w:sz w:val="20"/>
          <w:szCs w:val="20"/>
          <w:lang w:val="kk-KZ"/>
        </w:rPr>
        <w:t>Дәріскер</w:t>
      </w:r>
      <w:r w:rsidR="005E7456" w:rsidRPr="001663B8">
        <w:rPr>
          <w:b/>
          <w:sz w:val="20"/>
          <w:szCs w:val="20"/>
          <w:lang w:val="kk-KZ"/>
        </w:rPr>
        <w:t xml:space="preserve"> </w:t>
      </w:r>
      <w:r w:rsidR="00A11B73" w:rsidRPr="001663B8">
        <w:rPr>
          <w:b/>
          <w:sz w:val="20"/>
          <w:szCs w:val="20"/>
          <w:lang w:val="kk-KZ"/>
        </w:rPr>
        <w:t xml:space="preserve">                                                                                           </w:t>
      </w:r>
      <w:r w:rsidR="001663B8">
        <w:rPr>
          <w:b/>
          <w:sz w:val="20"/>
          <w:szCs w:val="20"/>
          <w:lang w:val="kk-KZ"/>
        </w:rPr>
        <w:t xml:space="preserve">                </w:t>
      </w:r>
      <w:r w:rsidR="00385F66">
        <w:rPr>
          <w:b/>
          <w:sz w:val="20"/>
          <w:szCs w:val="20"/>
          <w:lang w:val="kk-KZ"/>
        </w:rPr>
        <w:t>А.А. Аметов</w:t>
      </w:r>
    </w:p>
    <w:p w14:paraId="1AC3255E" w14:textId="77777777" w:rsidR="00EB1CD6" w:rsidRPr="0090036D" w:rsidRDefault="00EB1CD6" w:rsidP="00EB1CD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4B7D3AC6" w14:textId="77777777" w:rsidR="00EB1CD6" w:rsidRDefault="00EB1CD6" w:rsidP="00EB1CD6">
      <w:pPr>
        <w:pStyle w:val="paragraph"/>
        <w:spacing w:before="0" w:beforeAutospacing="0" w:after="0" w:afterAutospacing="0"/>
        <w:jc w:val="center"/>
        <w:textAlignment w:val="baseline"/>
        <w:rPr>
          <w:rStyle w:val="normaltextrun"/>
          <w:b/>
          <w:bCs/>
          <w:sz w:val="20"/>
          <w:szCs w:val="20"/>
          <w:lang w:val="kk-KZ"/>
        </w:rPr>
      </w:pPr>
    </w:p>
    <w:p w14:paraId="1E449D8A" w14:textId="77777777" w:rsidR="00EB1CD6" w:rsidRPr="0090036D" w:rsidRDefault="00EB1CD6" w:rsidP="00EB1CD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95C8848" w14:textId="77777777" w:rsidR="00EB1CD6" w:rsidRPr="00CB5ED6" w:rsidRDefault="00EB1CD6" w:rsidP="00EB1CD6">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p>
    <w:p w14:paraId="7DE50121" w14:textId="77777777" w:rsidR="00EB1CD6" w:rsidRPr="00C4419C" w:rsidRDefault="00EB1CD6" w:rsidP="00EB1CD6">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14:paraId="55693A0F" w14:textId="77777777" w:rsidR="00EB1CD6" w:rsidRPr="00C4419C" w:rsidRDefault="00EB1CD6" w:rsidP="00EB1CD6">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14:paraId="40E54105" w14:textId="77777777" w:rsidR="00EB1CD6" w:rsidRPr="00C4419C" w:rsidRDefault="00EB1CD6" w:rsidP="00EB1CD6">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14:paraId="35FC220D" w14:textId="77777777" w:rsidR="00EB1CD6" w:rsidRPr="00844BD1" w:rsidRDefault="00EB1CD6" w:rsidP="00EB1CD6">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EB1CD6" w:rsidRPr="006E705B" w14:paraId="3BBC3C34" w14:textId="77777777" w:rsidTr="00162FC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32045"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E9BEDA"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14:paraId="504B651F"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732B61"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14:paraId="18540F44"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DA7440"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14:paraId="36AA9F35"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A73B8"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14:paraId="08262DEB" w14:textId="77777777" w:rsidR="00EB1CD6" w:rsidRPr="006E705B" w:rsidRDefault="00EB1CD6" w:rsidP="00162FC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EB1CD6" w:rsidRPr="00EB1CD6" w14:paraId="1E92CF0D" w14:textId="77777777" w:rsidTr="00162FC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5E7AB2" w14:textId="77777777" w:rsidR="00EB1CD6" w:rsidRPr="006E705B" w:rsidRDefault="00EB1CD6" w:rsidP="00162FC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95D668" w14:textId="77777777" w:rsidR="00EB1CD6" w:rsidRPr="006E705B" w:rsidRDefault="00EB1CD6" w:rsidP="00162FC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rFonts w:eastAsia="Calibri"/>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4F2228" w14:textId="77777777" w:rsidR="00EB1CD6" w:rsidRPr="006E705B" w:rsidRDefault="00EB1CD6" w:rsidP="00162FC3">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DE3239" w14:textId="77777777" w:rsidR="00EB1CD6" w:rsidRPr="006E705B" w:rsidRDefault="00EB1CD6" w:rsidP="00162FC3">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397871" w14:textId="77777777" w:rsidR="00EB1CD6" w:rsidRPr="006E705B" w:rsidRDefault="00EB1CD6" w:rsidP="00162FC3">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19CE68AF" w14:textId="77777777" w:rsidR="00EB1CD6" w:rsidRPr="006E705B" w:rsidRDefault="00EB1CD6" w:rsidP="00162FC3">
            <w:pPr>
              <w:textAlignment w:val="baseline"/>
              <w:rPr>
                <w:sz w:val="20"/>
                <w:szCs w:val="20"/>
                <w:lang w:val="kk-KZ"/>
              </w:rPr>
            </w:pPr>
          </w:p>
        </w:tc>
      </w:tr>
      <w:tr w:rsidR="00EB1CD6" w:rsidRPr="006E705B" w14:paraId="1B8FC130" w14:textId="77777777" w:rsidTr="00162FC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11DF886"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14:paraId="75D3D523"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14:paraId="5AA4A337"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p>
          <w:p w14:paraId="791651F7"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68535A87" w14:textId="77777777" w:rsidR="00EB1CD6" w:rsidRPr="006E705B" w:rsidRDefault="00EB1CD6" w:rsidP="00162FC3">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t xml:space="preserve">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0C4D92A" w14:textId="77777777" w:rsidR="00EB1CD6" w:rsidRPr="006E705B" w:rsidRDefault="00EB1CD6" w:rsidP="00162FC3">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7ACBFE37" w14:textId="77777777" w:rsidR="00EB1CD6" w:rsidRPr="006E705B" w:rsidRDefault="00EB1CD6" w:rsidP="00162FC3">
            <w:pPr>
              <w:textAlignment w:val="baseline"/>
              <w:rPr>
                <w:rStyle w:val="normaltextrun"/>
                <w:b/>
                <w:bCs/>
                <w:sz w:val="20"/>
                <w:szCs w:val="20"/>
                <w:lang w:val="kk-KZ"/>
              </w:rPr>
            </w:pPr>
            <w:r w:rsidRPr="006E705B">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eastAsia="ru-RU"/>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EE47BA3" w14:textId="77777777" w:rsidR="00EB1CD6" w:rsidRPr="006E705B" w:rsidRDefault="00EB1CD6" w:rsidP="00162FC3">
            <w:pPr>
              <w:textAlignment w:val="baseline"/>
              <w:rPr>
                <w:rStyle w:val="normaltextrun"/>
                <w:b/>
                <w:bCs/>
                <w:sz w:val="20"/>
                <w:szCs w:val="20"/>
                <w:lang w:val="kk-KZ"/>
              </w:rPr>
            </w:pPr>
            <w:r w:rsidRPr="006E705B">
              <w:rPr>
                <w:sz w:val="20"/>
                <w:szCs w:val="20"/>
                <w:lang w:val="kk-KZ" w:eastAsia="ru-RU"/>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1E681F91"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EB1CD6" w:rsidRPr="00EB1CD6" w14:paraId="20B2F650" w14:textId="77777777" w:rsidTr="00162FC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4F31B29"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2D65F419" w14:textId="77777777" w:rsidR="00EB1CD6" w:rsidRPr="006E705B" w:rsidRDefault="00EB1CD6" w:rsidP="00162FC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B5234D4" w14:textId="77777777" w:rsidR="00EB1CD6" w:rsidRPr="006E705B" w:rsidRDefault="00EB1CD6" w:rsidP="00162FC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BC1895F" w14:textId="77777777" w:rsidR="00EB1CD6" w:rsidRPr="006E705B" w:rsidRDefault="00EB1CD6" w:rsidP="00162FC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2ABFF1FB"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EB1CD6" w:rsidRPr="006E705B" w14:paraId="22225A75" w14:textId="77777777" w:rsidTr="00162FC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CA02386"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767F7197"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rFonts w:eastAsia="Calibri"/>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235AA9D" w14:textId="77777777" w:rsidR="00EB1CD6" w:rsidRPr="006E705B" w:rsidRDefault="00EB1CD6" w:rsidP="00162FC3">
            <w:pPr>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rFonts w:eastAsia="Calibri"/>
                <w:sz w:val="20"/>
                <w:szCs w:val="20"/>
                <w:lang w:val="kk-KZ"/>
              </w:rPr>
              <w:t xml:space="preserve">, </w:t>
            </w:r>
            <w:r w:rsidRPr="006E705B">
              <w:rPr>
                <w:sz w:val="20"/>
                <w:szCs w:val="20"/>
                <w:lang w:val="kk-KZ" w:eastAsia="ru-RU"/>
              </w:rPr>
              <w:t xml:space="preserve">ғылыми-техникалық терминдер </w:t>
            </w:r>
            <w:r w:rsidRPr="006E705B">
              <w:rPr>
                <w:rStyle w:val="eop"/>
                <w:rFonts w:eastAsia="Calibri"/>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rFonts w:eastAsia="Calibri"/>
                <w:sz w:val="20"/>
                <w:szCs w:val="20"/>
                <w:lang w:val="kk-KZ"/>
              </w:rPr>
              <w:t xml:space="preserve">. Негізгі ережелерде </w:t>
            </w:r>
            <w:r w:rsidRPr="006E705B">
              <w:rPr>
                <w:sz w:val="20"/>
                <w:szCs w:val="20"/>
                <w:lang w:val="kk-KZ"/>
              </w:rPr>
              <w:t>қысқартылған</w:t>
            </w:r>
            <w:r w:rsidRPr="006E705B">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FDF0D25"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1B08228E" w14:textId="77777777" w:rsidR="00EB1CD6" w:rsidRPr="006E705B" w:rsidRDefault="00EB1CD6" w:rsidP="00162FC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AF50F2D" w14:textId="77777777" w:rsidR="00EB1CD6" w:rsidRDefault="00EB1CD6" w:rsidP="00EB1CD6">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14:paraId="4653EE90" w14:textId="77777777" w:rsidR="00EB1CD6" w:rsidRDefault="00EB1CD6" w:rsidP="00EB1CD6">
      <w:pPr>
        <w:ind w:left="4111"/>
        <w:jc w:val="both"/>
        <w:rPr>
          <w:b/>
          <w:sz w:val="20"/>
          <w:szCs w:val="20"/>
          <w:lang w:val="kk-KZ"/>
        </w:rPr>
      </w:pPr>
    </w:p>
    <w:p w14:paraId="2DAA78E5" w14:textId="77777777" w:rsidR="00F6159D" w:rsidRDefault="00F6159D">
      <w:pPr>
        <w:rPr>
          <w:sz w:val="20"/>
          <w:szCs w:val="20"/>
          <w:lang w:val="kk-KZ"/>
        </w:rPr>
      </w:pPr>
      <w:bookmarkStart w:id="0" w:name="_GoBack"/>
      <w:bookmarkEnd w:id="0"/>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Pr="001663B8" w:rsidRDefault="002A5F34" w:rsidP="00F6159D">
      <w:pPr>
        <w:pStyle w:val="paragraph"/>
        <w:spacing w:before="0" w:beforeAutospacing="0" w:after="0" w:afterAutospacing="0"/>
        <w:textAlignment w:val="baseline"/>
        <w:rPr>
          <w:rStyle w:val="normaltextrun"/>
          <w:b/>
          <w:bCs/>
          <w:color w:val="FF0000"/>
          <w:sz w:val="20"/>
          <w:szCs w:val="20"/>
          <w:lang w:val="kk-KZ"/>
        </w:rPr>
      </w:pPr>
    </w:p>
    <w:sectPr w:rsidR="002A5F34" w:rsidRPr="001663B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2DB6" w14:textId="77777777" w:rsidR="00683A1A" w:rsidRDefault="00683A1A" w:rsidP="004C6A23">
      <w:r>
        <w:separator/>
      </w:r>
    </w:p>
  </w:endnote>
  <w:endnote w:type="continuationSeparator" w:id="0">
    <w:p w14:paraId="4AD75CDA" w14:textId="77777777" w:rsidR="00683A1A" w:rsidRDefault="00683A1A" w:rsidP="004C6A23">
      <w:r>
        <w:continuationSeparator/>
      </w:r>
    </w:p>
  </w:endnote>
  <w:endnote w:type="continuationNotice" w:id="1">
    <w:p w14:paraId="23B1A86D" w14:textId="77777777" w:rsidR="00683A1A" w:rsidRDefault="00683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Kaz">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E298E" w14:textId="77777777" w:rsidR="00683A1A" w:rsidRDefault="00683A1A" w:rsidP="004C6A23">
      <w:r>
        <w:separator/>
      </w:r>
    </w:p>
  </w:footnote>
  <w:footnote w:type="continuationSeparator" w:id="0">
    <w:p w14:paraId="7114BEF7" w14:textId="77777777" w:rsidR="00683A1A" w:rsidRDefault="00683A1A" w:rsidP="004C6A23">
      <w:r>
        <w:continuationSeparator/>
      </w:r>
    </w:p>
  </w:footnote>
  <w:footnote w:type="continuationNotice" w:id="1">
    <w:p w14:paraId="449F04AC" w14:textId="77777777" w:rsidR="00683A1A" w:rsidRDefault="00683A1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6A6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5DF5"/>
    <w:rsid w:val="00137205"/>
    <w:rsid w:val="00143FEA"/>
    <w:rsid w:val="00154CEB"/>
    <w:rsid w:val="001640C9"/>
    <w:rsid w:val="001663B8"/>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211"/>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2D85"/>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0D2B"/>
    <w:rsid w:val="00323280"/>
    <w:rsid w:val="00323908"/>
    <w:rsid w:val="00325DC8"/>
    <w:rsid w:val="00330851"/>
    <w:rsid w:val="00334A17"/>
    <w:rsid w:val="003354BB"/>
    <w:rsid w:val="00337B25"/>
    <w:rsid w:val="0034309A"/>
    <w:rsid w:val="00352EF7"/>
    <w:rsid w:val="00361A10"/>
    <w:rsid w:val="00362E3D"/>
    <w:rsid w:val="00365EF8"/>
    <w:rsid w:val="00366E25"/>
    <w:rsid w:val="00373E69"/>
    <w:rsid w:val="003746E9"/>
    <w:rsid w:val="003762AA"/>
    <w:rsid w:val="00377B71"/>
    <w:rsid w:val="00377CDC"/>
    <w:rsid w:val="00384CD8"/>
    <w:rsid w:val="00385F64"/>
    <w:rsid w:val="00385F66"/>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7688"/>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2382A"/>
    <w:rsid w:val="00530C39"/>
    <w:rsid w:val="005326DC"/>
    <w:rsid w:val="005337E5"/>
    <w:rsid w:val="00533B39"/>
    <w:rsid w:val="0053541C"/>
    <w:rsid w:val="00535DED"/>
    <w:rsid w:val="0054159E"/>
    <w:rsid w:val="00541947"/>
    <w:rsid w:val="00541D7F"/>
    <w:rsid w:val="00550A46"/>
    <w:rsid w:val="00550A65"/>
    <w:rsid w:val="005521D3"/>
    <w:rsid w:val="00553C1F"/>
    <w:rsid w:val="005563D0"/>
    <w:rsid w:val="005613C4"/>
    <w:rsid w:val="005620C7"/>
    <w:rsid w:val="005646A9"/>
    <w:rsid w:val="00564E71"/>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46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1EC"/>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A1A"/>
    <w:rsid w:val="006859C8"/>
    <w:rsid w:val="00685FBA"/>
    <w:rsid w:val="0069040A"/>
    <w:rsid w:val="00694E94"/>
    <w:rsid w:val="0069629C"/>
    <w:rsid w:val="00697944"/>
    <w:rsid w:val="006A5501"/>
    <w:rsid w:val="006A6C8C"/>
    <w:rsid w:val="006A7FC8"/>
    <w:rsid w:val="006C2B71"/>
    <w:rsid w:val="006C4434"/>
    <w:rsid w:val="006C56C2"/>
    <w:rsid w:val="006D1812"/>
    <w:rsid w:val="006D484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4CE6"/>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1E6C"/>
    <w:rsid w:val="00844BD1"/>
    <w:rsid w:val="00844D39"/>
    <w:rsid w:val="0084687B"/>
    <w:rsid w:val="00852424"/>
    <w:rsid w:val="00852FCB"/>
    <w:rsid w:val="00854136"/>
    <w:rsid w:val="00855426"/>
    <w:rsid w:val="008560ED"/>
    <w:rsid w:val="008606DE"/>
    <w:rsid w:val="008642A4"/>
    <w:rsid w:val="008677A1"/>
    <w:rsid w:val="008710E9"/>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3321"/>
    <w:rsid w:val="009F42A4"/>
    <w:rsid w:val="009F63CC"/>
    <w:rsid w:val="00A02A85"/>
    <w:rsid w:val="00A04790"/>
    <w:rsid w:val="00A06AE9"/>
    <w:rsid w:val="00A10160"/>
    <w:rsid w:val="00A11B73"/>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0CF"/>
    <w:rsid w:val="00AF62D6"/>
    <w:rsid w:val="00B04479"/>
    <w:rsid w:val="00B05314"/>
    <w:rsid w:val="00B057C0"/>
    <w:rsid w:val="00B143AA"/>
    <w:rsid w:val="00B16817"/>
    <w:rsid w:val="00B176DE"/>
    <w:rsid w:val="00B20215"/>
    <w:rsid w:val="00B2541F"/>
    <w:rsid w:val="00B2590C"/>
    <w:rsid w:val="00B344A6"/>
    <w:rsid w:val="00B37BBB"/>
    <w:rsid w:val="00B40560"/>
    <w:rsid w:val="00B41B1D"/>
    <w:rsid w:val="00B42724"/>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2032"/>
    <w:rsid w:val="00C13132"/>
    <w:rsid w:val="00C133CD"/>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6EE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5196"/>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B5D"/>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D6"/>
    <w:rsid w:val="00EB2927"/>
    <w:rsid w:val="00EB5722"/>
    <w:rsid w:val="00EC2901"/>
    <w:rsid w:val="00EC3989"/>
    <w:rsid w:val="00EC3CF4"/>
    <w:rsid w:val="00EC3D29"/>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4FD5"/>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rsid w:val="00A11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9F63CC"/>
    <w:rPr>
      <w:color w:val="800080" w:themeColor="followedHyperlink"/>
      <w:u w:val="single"/>
    </w:rPr>
  </w:style>
  <w:style w:type="character" w:customStyle="1" w:styleId="ezkurwreuab5ozgtqnkl">
    <w:name w:val="ezkurwreuab5ozgtqnkl"/>
    <w:basedOn w:val="a0"/>
    <w:rsid w:val="00E0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shtay41@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ndars.ru/shkola/geografiya/uchenie-o%20biogeocenozah.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limsite.kz/biologi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6819C-07AF-4892-A480-7599F5AC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3042</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147</cp:revision>
  <cp:lastPrinted>2023-06-26T06:36:00Z</cp:lastPrinted>
  <dcterms:created xsi:type="dcterms:W3CDTF">2023-06-23T02:50:00Z</dcterms:created>
  <dcterms:modified xsi:type="dcterms:W3CDTF">2025-01-27T11:40:00Z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